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664052418"/>
        <w:docPartObj>
          <w:docPartGallery w:val="Cover Pages"/>
          <w:docPartUnique/>
        </w:docPartObj>
      </w:sdtPr>
      <w:sdtEndPr/>
      <w:sdtContent>
        <w:p w:rsidR="00956F91" w:rsidRDefault="00956F91">
          <w:pPr>
            <w:rPr>
              <w:rFonts w:ascii="Times New Roman" w:hAnsi="Times New Roman" w:cs="Times New Roman"/>
              <w:sz w:val="28"/>
              <w:szCs w:val="28"/>
            </w:rPr>
          </w:pPr>
          <w:r w:rsidRPr="00956F91">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22B6569A" wp14:editId="48251767">
                    <wp:simplePos x="0" y="0"/>
                    <wp:positionH relativeFrom="page">
                      <wp:align>center</wp:align>
                    </wp:positionH>
                    <wp:positionV relativeFrom="margin">
                      <wp:align>center</wp:align>
                    </wp:positionV>
                    <wp:extent cx="7772400" cy="8228965"/>
                    <wp:effectExtent l="38100" t="0" r="40640" b="46355"/>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33" y="1440"/>
                                <a:ext cx="8638" cy="17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956F91" w:rsidRDefault="00956F91" w:rsidP="00380CA8">
                                      <w:pPr>
                                        <w:spacing w:after="0"/>
                                        <w:jc w:val="center"/>
                                        <w:rPr>
                                          <w:b/>
                                          <w:bCs/>
                                          <w:color w:val="000000" w:themeColor="text1"/>
                                          <w:sz w:val="32"/>
                                          <w:szCs w:val="32"/>
                                        </w:rPr>
                                      </w:pPr>
                                      <w:r>
                                        <w:rPr>
                                          <w:b/>
                                          <w:bCs/>
                                          <w:color w:val="000000" w:themeColor="text1"/>
                                          <w:sz w:val="32"/>
                                          <w:szCs w:val="32"/>
                                        </w:rPr>
                                        <w:t xml:space="preserve">Муниципальное казенное  учреждение </w:t>
                                      </w:r>
                                      <w:r w:rsidR="00380CA8">
                                        <w:rPr>
                                          <w:b/>
                                          <w:bCs/>
                                          <w:color w:val="000000" w:themeColor="text1"/>
                                          <w:sz w:val="32"/>
                                          <w:szCs w:val="32"/>
                                        </w:rPr>
                                        <w:t xml:space="preserve">              </w:t>
                                      </w:r>
                                      <w:r>
                                        <w:rPr>
                                          <w:b/>
                                          <w:bCs/>
                                          <w:color w:val="000000" w:themeColor="text1"/>
                                          <w:sz w:val="32"/>
                                          <w:szCs w:val="32"/>
                                        </w:rPr>
                                        <w:t xml:space="preserve"> «</w:t>
                                      </w:r>
                                      <w:r w:rsidR="00380CA8">
                                        <w:rPr>
                                          <w:b/>
                                          <w:bCs/>
                                          <w:color w:val="000000" w:themeColor="text1"/>
                                          <w:sz w:val="32"/>
                                          <w:szCs w:val="32"/>
                                        </w:rPr>
                                        <w:t>Управление образования местной администрации Чегемского муниципального района»</w:t>
                                      </w:r>
                                    </w:p>
                                  </w:sdtContent>
                                </w:sdt>
                                <w:p w:rsidR="00956F91" w:rsidRDefault="00956F91">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956F91" w:rsidRDefault="00380CA8" w:rsidP="00380CA8">
                                      <w:pPr>
                                        <w:rPr>
                                          <w:sz w:val="96"/>
                                          <w:szCs w:val="96"/>
                                          <w14:numForm w14:val="oldStyle"/>
                                        </w:rPr>
                                      </w:pPr>
                                      <w:r>
                                        <w:rPr>
                                          <w:sz w:val="96"/>
                                          <w:szCs w:val="96"/>
                                          <w14:numForm w14:val="oldStyle"/>
                                        </w:rPr>
                                        <w:t xml:space="preserve">        2015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3202"/>
                                <a:ext cx="8638" cy="76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956F91" w:rsidRDefault="00380CA8" w:rsidP="00380CA8">
                                      <w:pPr>
                                        <w:spacing w:after="0"/>
                                        <w:jc w:val="center"/>
                                        <w:rPr>
                                          <w:b/>
                                          <w:bCs/>
                                          <w:color w:val="1F497D" w:themeColor="text2"/>
                                          <w:sz w:val="72"/>
                                          <w:szCs w:val="72"/>
                                        </w:rPr>
                                      </w:pPr>
                                      <w:r>
                                        <w:rPr>
                                          <w:b/>
                                          <w:bCs/>
                                          <w:color w:val="1F497D" w:themeColor="text2"/>
                                          <w:sz w:val="72"/>
                                          <w:szCs w:val="72"/>
                                        </w:rPr>
                                        <w:t>Публичный доклад           о деятельности системы образования Чегемского муниципального района за 2014-2015             учебный год</w:t>
                                      </w:r>
                                    </w:p>
                                  </w:sdtContent>
                                </w:sdt>
                                <w:p w:rsidR="00956F91" w:rsidRDefault="00956F91">
                                  <w:pPr>
                                    <w:rPr>
                                      <w:b/>
                                      <w:bCs/>
                                      <w:color w:val="4F81BD" w:themeColor="accent1"/>
                                      <w:sz w:val="40"/>
                                      <w:szCs w:val="40"/>
                                    </w:rPr>
                                  </w:pPr>
                                </w:p>
                                <w:p w:rsidR="00956F91" w:rsidRDefault="00956F91">
                                  <w:pPr>
                                    <w:rPr>
                                      <w:b/>
                                      <w:bCs/>
                                      <w:color w:val="000000" w:themeColor="text1"/>
                                      <w:sz w:val="32"/>
                                      <w:szCs w:val="32"/>
                                    </w:rPr>
                                  </w:pPr>
                                </w:p>
                                <w:p w:rsidR="00956F91" w:rsidRDefault="00956F9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fxHQ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33;top:1440;width:863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b/>
                                <w:bCs/>
                                <w:color w:val="000000" w:themeColor="text1"/>
                                <w:sz w:val="32"/>
                                <w:szCs w:val="32"/>
                              </w:rPr>
                              <w:alias w:val="Организация"/>
                              <w:id w:val="15866524"/>
                              <w:placeholder>
                                <w:docPart w:val="C4E15B51B7C94523AE9815B39912435F"/>
                              </w:placeholder>
                              <w:dataBinding w:prefixMappings="xmlns:ns0='http://schemas.openxmlformats.org/officeDocument/2006/extended-properties'" w:xpath="/ns0:Properties[1]/ns0:Company[1]" w:storeItemID="{6668398D-A668-4E3E-A5EB-62B293D839F1}"/>
                              <w:text/>
                            </w:sdtPr>
                            <w:sdtContent>
                              <w:p w:rsidR="00956F91" w:rsidRDefault="00956F91" w:rsidP="00380CA8">
                                <w:pPr>
                                  <w:spacing w:after="0"/>
                                  <w:jc w:val="center"/>
                                  <w:rPr>
                                    <w:b/>
                                    <w:bCs/>
                                    <w:color w:val="000000" w:themeColor="text1"/>
                                    <w:sz w:val="32"/>
                                    <w:szCs w:val="32"/>
                                  </w:rPr>
                                </w:pPr>
                                <w:r>
                                  <w:rPr>
                                    <w:b/>
                                    <w:bCs/>
                                    <w:color w:val="000000" w:themeColor="text1"/>
                                    <w:sz w:val="32"/>
                                    <w:szCs w:val="32"/>
                                  </w:rPr>
                                  <w:t xml:space="preserve">Муниципальное казенное  учреждение </w:t>
                                </w:r>
                                <w:r w:rsidR="00380CA8">
                                  <w:rPr>
                                    <w:b/>
                                    <w:bCs/>
                                    <w:color w:val="000000" w:themeColor="text1"/>
                                    <w:sz w:val="32"/>
                                    <w:szCs w:val="32"/>
                                  </w:rPr>
                                  <w:t xml:space="preserve">              </w:t>
                                </w:r>
                                <w:r>
                                  <w:rPr>
                                    <w:b/>
                                    <w:bCs/>
                                    <w:color w:val="000000" w:themeColor="text1"/>
                                    <w:sz w:val="32"/>
                                    <w:szCs w:val="32"/>
                                  </w:rPr>
                                  <w:t xml:space="preserve"> «</w:t>
                                </w:r>
                                <w:r w:rsidR="00380CA8">
                                  <w:rPr>
                                    <w:b/>
                                    <w:bCs/>
                                    <w:color w:val="000000" w:themeColor="text1"/>
                                    <w:sz w:val="32"/>
                                    <w:szCs w:val="32"/>
                                  </w:rPr>
                                  <w:t>Управление образования местной администрации Чегемского муниципального района»</w:t>
                                </w:r>
                              </w:p>
                            </w:sdtContent>
                          </w:sdt>
                          <w:p w:rsidR="00956F91" w:rsidRDefault="00956F91">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956F91" w:rsidRDefault="00380CA8" w:rsidP="00380CA8">
                                <w:pPr>
                                  <w:rPr>
                                    <w:sz w:val="96"/>
                                    <w:szCs w:val="96"/>
                                    <w14:numForm w14:val="oldStyle"/>
                                  </w:rPr>
                                </w:pPr>
                                <w:r>
                                  <w:rPr>
                                    <w:sz w:val="96"/>
                                    <w:szCs w:val="96"/>
                                    <w14:numForm w14:val="oldStyle"/>
                                  </w:rPr>
                                  <w:t xml:space="preserve">        2015</w:t>
                                </w:r>
                              </w:p>
                            </w:sdtContent>
                          </w:sdt>
                        </w:txbxContent>
                      </v:textbox>
                    </v:rect>
                    <v:rect id="Rectangle 17" o:spid="_x0000_s1040" style="position:absolute;left:1733;top:3202;width:8638;height:76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Content>
                              <w:p w:rsidR="00956F91" w:rsidRDefault="00380CA8" w:rsidP="00380CA8">
                                <w:pPr>
                                  <w:spacing w:after="0"/>
                                  <w:jc w:val="center"/>
                                  <w:rPr>
                                    <w:b/>
                                    <w:bCs/>
                                    <w:color w:val="1F497D" w:themeColor="text2"/>
                                    <w:sz w:val="72"/>
                                    <w:szCs w:val="72"/>
                                  </w:rPr>
                                </w:pPr>
                                <w:r>
                                  <w:rPr>
                                    <w:b/>
                                    <w:bCs/>
                                    <w:color w:val="1F497D" w:themeColor="text2"/>
                                    <w:sz w:val="72"/>
                                    <w:szCs w:val="72"/>
                                  </w:rPr>
                                  <w:t>Публичный доклад           о деятельности системы образования Чегемского муниципального района за 2014-2015             учебный год</w:t>
                                </w:r>
                              </w:p>
                            </w:sdtContent>
                          </w:sdt>
                          <w:p w:rsidR="00956F91" w:rsidRDefault="00956F91">
                            <w:pPr>
                              <w:rPr>
                                <w:b/>
                                <w:bCs/>
                                <w:color w:val="4F81BD" w:themeColor="accent1"/>
                                <w:sz w:val="40"/>
                                <w:szCs w:val="40"/>
                              </w:rPr>
                            </w:pPr>
                          </w:p>
                          <w:p w:rsidR="00956F91" w:rsidRDefault="00956F91">
                            <w:pPr>
                              <w:rPr>
                                <w:b/>
                                <w:bCs/>
                                <w:color w:val="000000" w:themeColor="text1"/>
                                <w:sz w:val="32"/>
                                <w:szCs w:val="32"/>
                              </w:rPr>
                            </w:pPr>
                          </w:p>
                          <w:p w:rsidR="00956F91" w:rsidRDefault="00956F91">
                            <w:pPr>
                              <w:rPr>
                                <w:b/>
                                <w:bCs/>
                                <w:color w:val="000000" w:themeColor="text1"/>
                                <w:sz w:val="32"/>
                                <w:szCs w:val="32"/>
                              </w:rPr>
                            </w:pPr>
                          </w:p>
                        </w:txbxContent>
                      </v:textbox>
                    </v:rect>
                    <w10:wrap anchorx="page" anchory="margin"/>
                  </v:group>
                </w:pict>
              </mc:Fallback>
            </mc:AlternateContent>
          </w:r>
          <w:r>
            <w:rPr>
              <w:rFonts w:ascii="Times New Roman" w:hAnsi="Times New Roman" w:cs="Times New Roman"/>
              <w:sz w:val="28"/>
              <w:szCs w:val="28"/>
            </w:rPr>
            <w:br w:type="page"/>
          </w:r>
        </w:p>
      </w:sdtContent>
    </w:sdt>
    <w:p w:rsidR="00956F91" w:rsidRPr="00380CA8" w:rsidRDefault="00380CA8" w:rsidP="00380CA8">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Pr="00380CA8">
        <w:rPr>
          <w:rFonts w:ascii="Times New Roman" w:hAnsi="Times New Roman" w:cs="Times New Roman"/>
          <w:b/>
          <w:sz w:val="40"/>
          <w:szCs w:val="40"/>
        </w:rPr>
        <w:t>Содержание</w:t>
      </w:r>
    </w:p>
    <w:p w:rsidR="00956F91" w:rsidRPr="00380CA8" w:rsidRDefault="00380CA8" w:rsidP="00380CA8">
      <w:pPr>
        <w:rPr>
          <w:rFonts w:ascii="Times New Roman" w:hAnsi="Times New Roman" w:cs="Times New Roman"/>
          <w:sz w:val="28"/>
          <w:szCs w:val="28"/>
        </w:rPr>
      </w:pPr>
      <w:r>
        <w:rPr>
          <w:rFonts w:ascii="Times New Roman" w:hAnsi="Times New Roman" w:cs="Times New Roman"/>
          <w:sz w:val="28"/>
          <w:szCs w:val="28"/>
        </w:rPr>
        <w:t xml:space="preserve">    </w:t>
      </w:r>
      <w:r w:rsidRPr="00380CA8">
        <w:rPr>
          <w:rFonts w:ascii="Times New Roman" w:hAnsi="Times New Roman" w:cs="Times New Roman"/>
          <w:sz w:val="28"/>
          <w:szCs w:val="28"/>
        </w:rPr>
        <w:t>Введение</w:t>
      </w:r>
    </w:p>
    <w:p w:rsidR="00380CA8" w:rsidRPr="00380CA8" w:rsidRDefault="00380CA8" w:rsidP="00380CA8">
      <w:pPr>
        <w:pStyle w:val="a3"/>
        <w:numPr>
          <w:ilvl w:val="0"/>
          <w:numId w:val="9"/>
        </w:numPr>
        <w:rPr>
          <w:rFonts w:ascii="Times New Roman" w:hAnsi="Times New Roman" w:cs="Times New Roman"/>
          <w:sz w:val="28"/>
          <w:szCs w:val="28"/>
        </w:rPr>
      </w:pPr>
      <w:r w:rsidRPr="00380CA8">
        <w:rPr>
          <w:rFonts w:ascii="Times New Roman" w:hAnsi="Times New Roman" w:cs="Times New Roman"/>
          <w:sz w:val="28"/>
          <w:szCs w:val="28"/>
        </w:rPr>
        <w:t>Приоритетные направления деятельности системы образования Чегемского муниципального района.</w:t>
      </w:r>
    </w:p>
    <w:p w:rsidR="00380CA8" w:rsidRPr="00380CA8" w:rsidRDefault="00380CA8" w:rsidP="00380CA8">
      <w:pPr>
        <w:pStyle w:val="a3"/>
        <w:numPr>
          <w:ilvl w:val="0"/>
          <w:numId w:val="9"/>
        </w:numPr>
        <w:rPr>
          <w:rFonts w:ascii="Times New Roman" w:hAnsi="Times New Roman" w:cs="Times New Roman"/>
          <w:sz w:val="28"/>
          <w:szCs w:val="28"/>
        </w:rPr>
      </w:pPr>
      <w:r w:rsidRPr="00380CA8">
        <w:rPr>
          <w:rFonts w:ascii="Times New Roman" w:hAnsi="Times New Roman" w:cs="Times New Roman"/>
          <w:sz w:val="28"/>
          <w:szCs w:val="28"/>
        </w:rPr>
        <w:t>Общая характеристика системы образования Чегемского муниципального района</w:t>
      </w:r>
    </w:p>
    <w:p w:rsidR="00380CA8" w:rsidRPr="00380CA8" w:rsidRDefault="00380CA8" w:rsidP="00380CA8">
      <w:pPr>
        <w:pStyle w:val="a3"/>
        <w:numPr>
          <w:ilvl w:val="0"/>
          <w:numId w:val="9"/>
        </w:numPr>
        <w:rPr>
          <w:rFonts w:ascii="Times New Roman" w:hAnsi="Times New Roman" w:cs="Times New Roman"/>
          <w:sz w:val="28"/>
          <w:szCs w:val="28"/>
        </w:rPr>
      </w:pPr>
      <w:r w:rsidRPr="00380CA8">
        <w:rPr>
          <w:rFonts w:ascii="Times New Roman" w:hAnsi="Times New Roman" w:cs="Times New Roman"/>
          <w:sz w:val="28"/>
          <w:szCs w:val="28"/>
        </w:rPr>
        <w:t>Условия и результаты функционирования муниципальной системы образования.</w:t>
      </w:r>
    </w:p>
    <w:p w:rsidR="00956F91" w:rsidRDefault="00CF2F89" w:rsidP="00CF2F89">
      <w:pPr>
        <w:rPr>
          <w:rFonts w:ascii="Times New Roman" w:hAnsi="Times New Roman" w:cs="Times New Roman"/>
          <w:sz w:val="28"/>
          <w:szCs w:val="28"/>
        </w:rPr>
      </w:pPr>
      <w:r>
        <w:rPr>
          <w:rFonts w:ascii="Times New Roman" w:hAnsi="Times New Roman" w:cs="Times New Roman"/>
          <w:sz w:val="28"/>
          <w:szCs w:val="28"/>
        </w:rPr>
        <w:t xml:space="preserve">     </w:t>
      </w:r>
      <w:r w:rsidR="00380CA8">
        <w:rPr>
          <w:rFonts w:ascii="Times New Roman" w:hAnsi="Times New Roman" w:cs="Times New Roman"/>
          <w:sz w:val="28"/>
          <w:szCs w:val="28"/>
        </w:rPr>
        <w:t>3.1.Дошкольное образование</w:t>
      </w:r>
    </w:p>
    <w:p w:rsidR="00CF2F89" w:rsidRDefault="00CF2F89" w:rsidP="00CF2F89">
      <w:pPr>
        <w:rPr>
          <w:rFonts w:ascii="Times New Roman" w:hAnsi="Times New Roman" w:cs="Times New Roman"/>
          <w:sz w:val="28"/>
          <w:szCs w:val="28"/>
        </w:rPr>
      </w:pPr>
      <w:r>
        <w:rPr>
          <w:rFonts w:ascii="Times New Roman" w:hAnsi="Times New Roman" w:cs="Times New Roman"/>
          <w:sz w:val="28"/>
          <w:szCs w:val="28"/>
        </w:rPr>
        <w:t xml:space="preserve">     </w:t>
      </w:r>
      <w:r w:rsidR="00380CA8">
        <w:rPr>
          <w:rFonts w:ascii="Times New Roman" w:hAnsi="Times New Roman" w:cs="Times New Roman"/>
          <w:sz w:val="28"/>
          <w:szCs w:val="28"/>
        </w:rPr>
        <w:t>3.2.Общее образование</w:t>
      </w:r>
    </w:p>
    <w:p w:rsidR="00380CA8" w:rsidRDefault="00CF2F89" w:rsidP="00CF2F89">
      <w:pPr>
        <w:rPr>
          <w:rFonts w:ascii="Times New Roman" w:hAnsi="Times New Roman" w:cs="Times New Roman"/>
          <w:sz w:val="28"/>
          <w:szCs w:val="28"/>
        </w:rPr>
      </w:pPr>
      <w:r>
        <w:rPr>
          <w:rFonts w:ascii="Times New Roman" w:hAnsi="Times New Roman" w:cs="Times New Roman"/>
          <w:sz w:val="28"/>
          <w:szCs w:val="28"/>
        </w:rPr>
        <w:t xml:space="preserve">   </w:t>
      </w:r>
      <w:r w:rsidR="00380CA8">
        <w:rPr>
          <w:rFonts w:ascii="Times New Roman" w:hAnsi="Times New Roman" w:cs="Times New Roman"/>
          <w:sz w:val="28"/>
          <w:szCs w:val="28"/>
        </w:rPr>
        <w:t xml:space="preserve">  3.2.1. Мониторинг качества образования</w:t>
      </w:r>
    </w:p>
    <w:p w:rsidR="00CF2F89" w:rsidRDefault="00CF2F89" w:rsidP="00CF2F89">
      <w:pPr>
        <w:tabs>
          <w:tab w:val="left" w:pos="1042"/>
        </w:tabs>
        <w:rPr>
          <w:rFonts w:ascii="Times New Roman" w:hAnsi="Times New Roman" w:cs="Times New Roman"/>
          <w:sz w:val="28"/>
          <w:szCs w:val="28"/>
        </w:rPr>
      </w:pPr>
      <w:r>
        <w:rPr>
          <w:rFonts w:ascii="Times New Roman" w:hAnsi="Times New Roman" w:cs="Times New Roman"/>
          <w:sz w:val="28"/>
          <w:szCs w:val="28"/>
        </w:rPr>
        <w:t xml:space="preserve">    </w:t>
      </w:r>
      <w:r w:rsidR="00380CA8">
        <w:rPr>
          <w:rFonts w:ascii="Times New Roman" w:hAnsi="Times New Roman" w:cs="Times New Roman"/>
          <w:sz w:val="28"/>
          <w:szCs w:val="28"/>
        </w:rPr>
        <w:t>3.2.2. Организация работы с детьми с ограниченными      возможностями здоровья</w:t>
      </w:r>
    </w:p>
    <w:p w:rsidR="00380CA8" w:rsidRDefault="00CF2F89" w:rsidP="00CF2F89">
      <w:pPr>
        <w:tabs>
          <w:tab w:val="left" w:pos="1042"/>
        </w:tabs>
        <w:rPr>
          <w:rFonts w:ascii="Times New Roman" w:hAnsi="Times New Roman" w:cs="Times New Roman"/>
          <w:sz w:val="28"/>
          <w:szCs w:val="28"/>
        </w:rPr>
      </w:pPr>
      <w:r>
        <w:rPr>
          <w:rFonts w:ascii="Times New Roman" w:hAnsi="Times New Roman" w:cs="Times New Roman"/>
          <w:sz w:val="28"/>
          <w:szCs w:val="28"/>
        </w:rPr>
        <w:t xml:space="preserve">    </w:t>
      </w:r>
      <w:r w:rsidR="00380CA8">
        <w:rPr>
          <w:rFonts w:ascii="Times New Roman" w:hAnsi="Times New Roman" w:cs="Times New Roman"/>
          <w:sz w:val="28"/>
          <w:szCs w:val="28"/>
        </w:rPr>
        <w:t>3.2.3. Независимая оценка качества образования</w:t>
      </w:r>
    </w:p>
    <w:p w:rsidR="00380CA8" w:rsidRDefault="00380CA8"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4.Работа с одаренными детьми</w:t>
      </w:r>
    </w:p>
    <w:p w:rsidR="00380CA8" w:rsidRDefault="00380CA8"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5. Организация воспитательной работы в системе образования</w:t>
      </w:r>
    </w:p>
    <w:p w:rsidR="00380CA8" w:rsidRDefault="00380CA8"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6.Организация питания</w:t>
      </w:r>
    </w:p>
    <w:p w:rsidR="00C72864" w:rsidRPr="00C72864" w:rsidRDefault="00C72864" w:rsidP="00C72864">
      <w:pPr>
        <w:tabs>
          <w:tab w:val="left" w:pos="2610"/>
        </w:tabs>
        <w:jc w:val="both"/>
        <w:rPr>
          <w:rFonts w:ascii="Times New Roman" w:hAnsi="Times New Roman" w:cs="Times New Roman"/>
          <w:sz w:val="28"/>
          <w:szCs w:val="28"/>
        </w:rPr>
      </w:pPr>
      <w:r>
        <w:rPr>
          <w:rFonts w:ascii="Times New Roman" w:hAnsi="Times New Roman" w:cs="Times New Roman"/>
          <w:sz w:val="28"/>
          <w:szCs w:val="28"/>
        </w:rPr>
        <w:t xml:space="preserve">     7.</w:t>
      </w:r>
      <w:r w:rsidRPr="00C72864">
        <w:rPr>
          <w:rFonts w:ascii="Times New Roman" w:hAnsi="Times New Roman" w:cs="Times New Roman"/>
          <w:sz w:val="28"/>
          <w:szCs w:val="28"/>
        </w:rPr>
        <w:t>Дополнительное образование: результаты и эффективность деятельности.</w:t>
      </w:r>
    </w:p>
    <w:p w:rsidR="00C72864" w:rsidRDefault="00C72864"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8. </w:t>
      </w:r>
      <w:r w:rsidRPr="00C72864">
        <w:rPr>
          <w:rFonts w:ascii="Times New Roman" w:hAnsi="Times New Roman" w:cs="Times New Roman"/>
          <w:sz w:val="28"/>
          <w:szCs w:val="28"/>
        </w:rPr>
        <w:t>Профилактика и предупреждение безнадзорности и правонарушений среди несовершеннолетних</w:t>
      </w:r>
    </w:p>
    <w:p w:rsidR="00C72864" w:rsidRDefault="00C72864"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9</w:t>
      </w:r>
      <w:r w:rsidR="00380CA8">
        <w:rPr>
          <w:rFonts w:ascii="Times New Roman" w:hAnsi="Times New Roman" w:cs="Times New Roman"/>
          <w:sz w:val="28"/>
          <w:szCs w:val="28"/>
        </w:rPr>
        <w:t>.</w:t>
      </w:r>
      <w:r w:rsidR="00380CA8" w:rsidRPr="00380CA8">
        <w:rPr>
          <w:rFonts w:ascii="Times New Roman" w:hAnsi="Times New Roman" w:cs="Times New Roman"/>
          <w:b/>
          <w:sz w:val="28"/>
          <w:szCs w:val="28"/>
        </w:rPr>
        <w:t xml:space="preserve"> </w:t>
      </w:r>
      <w:r w:rsidRPr="00C72864">
        <w:rPr>
          <w:rFonts w:ascii="Times New Roman" w:hAnsi="Times New Roman" w:cs="Times New Roman"/>
          <w:sz w:val="28"/>
          <w:szCs w:val="28"/>
        </w:rPr>
        <w:t>Организация оздоровительного отдыха детей и подростков</w:t>
      </w:r>
    </w:p>
    <w:p w:rsidR="00C72864" w:rsidRDefault="00C72864"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10. Спортивно-массовые мероприятия</w:t>
      </w:r>
    </w:p>
    <w:p w:rsidR="00380CA8" w:rsidRDefault="005976AB"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11</w:t>
      </w:r>
      <w:r w:rsidR="0056157B">
        <w:rPr>
          <w:rFonts w:ascii="Times New Roman" w:hAnsi="Times New Roman" w:cs="Times New Roman"/>
          <w:sz w:val="28"/>
          <w:szCs w:val="28"/>
        </w:rPr>
        <w:t>.</w:t>
      </w:r>
      <w:r w:rsidR="00280B26">
        <w:rPr>
          <w:rFonts w:ascii="Times New Roman" w:hAnsi="Times New Roman" w:cs="Times New Roman"/>
          <w:sz w:val="28"/>
          <w:szCs w:val="28"/>
        </w:rPr>
        <w:t xml:space="preserve"> </w:t>
      </w:r>
      <w:r w:rsidR="00C72864">
        <w:rPr>
          <w:rFonts w:ascii="Times New Roman" w:hAnsi="Times New Roman" w:cs="Times New Roman"/>
          <w:sz w:val="28"/>
          <w:szCs w:val="28"/>
        </w:rPr>
        <w:t xml:space="preserve">Обеспечение безопасности </w:t>
      </w:r>
      <w:r w:rsidR="00380CA8" w:rsidRPr="00380CA8">
        <w:rPr>
          <w:rFonts w:ascii="Times New Roman" w:hAnsi="Times New Roman" w:cs="Times New Roman"/>
          <w:sz w:val="28"/>
          <w:szCs w:val="28"/>
        </w:rPr>
        <w:t xml:space="preserve"> </w:t>
      </w:r>
      <w:r w:rsidR="00C72864">
        <w:rPr>
          <w:rFonts w:ascii="Times New Roman" w:hAnsi="Times New Roman" w:cs="Times New Roman"/>
          <w:sz w:val="28"/>
          <w:szCs w:val="28"/>
        </w:rPr>
        <w:t>в образовательных организациях</w:t>
      </w:r>
    </w:p>
    <w:p w:rsidR="00C72864" w:rsidRPr="00C72864" w:rsidRDefault="00280B26"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12</w:t>
      </w:r>
      <w:r w:rsidR="00C72864">
        <w:rPr>
          <w:rFonts w:ascii="Times New Roman" w:hAnsi="Times New Roman" w:cs="Times New Roman"/>
          <w:sz w:val="28"/>
          <w:szCs w:val="28"/>
        </w:rPr>
        <w:t>.</w:t>
      </w:r>
      <w:r w:rsidR="00C72864" w:rsidRPr="00C72864">
        <w:rPr>
          <w:rFonts w:ascii="Times New Roman" w:hAnsi="Times New Roman" w:cs="Times New Roman"/>
          <w:b/>
          <w:sz w:val="28"/>
          <w:szCs w:val="28"/>
        </w:rPr>
        <w:t xml:space="preserve"> </w:t>
      </w:r>
      <w:r w:rsidR="00C72864" w:rsidRPr="00C72864">
        <w:rPr>
          <w:rFonts w:ascii="Times New Roman" w:hAnsi="Times New Roman" w:cs="Times New Roman"/>
          <w:sz w:val="28"/>
          <w:szCs w:val="28"/>
        </w:rPr>
        <w:t>Кадровое  обеспечение муниципальной системы образования</w:t>
      </w:r>
    </w:p>
    <w:p w:rsidR="00C72864" w:rsidRDefault="00280B26"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13</w:t>
      </w:r>
      <w:r w:rsidR="00C72864">
        <w:rPr>
          <w:rFonts w:ascii="Times New Roman" w:hAnsi="Times New Roman" w:cs="Times New Roman"/>
          <w:sz w:val="28"/>
          <w:szCs w:val="28"/>
        </w:rPr>
        <w:t>. Финансирование образования</w:t>
      </w:r>
    </w:p>
    <w:p w:rsidR="00C72864" w:rsidRDefault="00280B26" w:rsidP="00380CA8">
      <w:pPr>
        <w:tabs>
          <w:tab w:val="left" w:pos="1042"/>
        </w:tabs>
        <w:rPr>
          <w:rFonts w:ascii="Times New Roman" w:hAnsi="Times New Roman" w:cs="Times New Roman"/>
          <w:sz w:val="28"/>
          <w:szCs w:val="28"/>
        </w:rPr>
      </w:pPr>
      <w:r>
        <w:rPr>
          <w:rFonts w:ascii="Times New Roman" w:hAnsi="Times New Roman" w:cs="Times New Roman"/>
          <w:sz w:val="28"/>
          <w:szCs w:val="28"/>
        </w:rPr>
        <w:t xml:space="preserve">    14</w:t>
      </w:r>
      <w:r w:rsidR="00C72864">
        <w:rPr>
          <w:rFonts w:ascii="Times New Roman" w:hAnsi="Times New Roman" w:cs="Times New Roman"/>
          <w:sz w:val="28"/>
          <w:szCs w:val="28"/>
        </w:rPr>
        <w:t>.</w:t>
      </w:r>
      <w:r w:rsidR="00C72864" w:rsidRPr="00C72864">
        <w:t xml:space="preserve"> </w:t>
      </w:r>
      <w:r w:rsidR="00C72864" w:rsidRPr="00C72864">
        <w:rPr>
          <w:rFonts w:ascii="Times New Roman" w:hAnsi="Times New Roman" w:cs="Times New Roman"/>
          <w:sz w:val="28"/>
          <w:szCs w:val="28"/>
        </w:rPr>
        <w:t>Задачи и направления деятельности системы образования на 2015-2016 учебный год</w:t>
      </w:r>
    </w:p>
    <w:p w:rsidR="00C72864" w:rsidRDefault="00C72864" w:rsidP="00380CA8">
      <w:pPr>
        <w:tabs>
          <w:tab w:val="left" w:pos="1042"/>
        </w:tabs>
        <w:rPr>
          <w:rFonts w:ascii="Times New Roman" w:hAnsi="Times New Roman" w:cs="Times New Roman"/>
          <w:sz w:val="28"/>
          <w:szCs w:val="28"/>
        </w:rPr>
      </w:pPr>
    </w:p>
    <w:p w:rsidR="00AA3646" w:rsidRPr="00AA3646" w:rsidRDefault="00380CA8">
      <w:pPr>
        <w:rPr>
          <w:rFonts w:ascii="Times New Roman" w:hAnsi="Times New Roman" w:cs="Times New Roman"/>
          <w:sz w:val="28"/>
          <w:szCs w:val="28"/>
        </w:rPr>
      </w:pPr>
      <w:r>
        <w:rPr>
          <w:rFonts w:ascii="Times New Roman" w:hAnsi="Times New Roman" w:cs="Times New Roman"/>
          <w:sz w:val="28"/>
          <w:szCs w:val="28"/>
        </w:rPr>
        <w:lastRenderedPageBreak/>
        <w:t>В</w:t>
      </w:r>
      <w:r w:rsidR="00AA3646" w:rsidRPr="00AA3646">
        <w:rPr>
          <w:rFonts w:ascii="Times New Roman" w:hAnsi="Times New Roman" w:cs="Times New Roman"/>
          <w:sz w:val="28"/>
          <w:szCs w:val="28"/>
        </w:rPr>
        <w:t>ведение.</w:t>
      </w:r>
    </w:p>
    <w:p w:rsidR="000F2A53" w:rsidRPr="00AA3646" w:rsidRDefault="00AA3646" w:rsidP="00AA3646">
      <w:pPr>
        <w:jc w:val="both"/>
        <w:rPr>
          <w:rFonts w:ascii="Times New Roman" w:hAnsi="Times New Roman" w:cs="Times New Roman"/>
          <w:sz w:val="28"/>
          <w:szCs w:val="28"/>
        </w:rPr>
      </w:pPr>
      <w:r w:rsidRPr="00AA3646">
        <w:rPr>
          <w:rFonts w:ascii="Times New Roman" w:hAnsi="Times New Roman" w:cs="Times New Roman"/>
          <w:sz w:val="28"/>
          <w:szCs w:val="28"/>
        </w:rPr>
        <w:t xml:space="preserve"> Цель настоящего доклада – рассказать широкой общественности – родителям, представителям власти, всем заинтересованным лицам - о результатах и условиях функционирования муниципальной системы образования </w:t>
      </w:r>
      <w:r>
        <w:rPr>
          <w:rFonts w:ascii="Times New Roman" w:hAnsi="Times New Roman" w:cs="Times New Roman"/>
          <w:sz w:val="28"/>
          <w:szCs w:val="28"/>
        </w:rPr>
        <w:t>Чегемс</w:t>
      </w:r>
      <w:r w:rsidR="00A2574F">
        <w:rPr>
          <w:rFonts w:ascii="Times New Roman" w:hAnsi="Times New Roman" w:cs="Times New Roman"/>
          <w:sz w:val="28"/>
          <w:szCs w:val="28"/>
        </w:rPr>
        <w:t xml:space="preserve">кого  муниципального района  за </w:t>
      </w:r>
      <w:r>
        <w:rPr>
          <w:rFonts w:ascii="Times New Roman" w:hAnsi="Times New Roman" w:cs="Times New Roman"/>
          <w:sz w:val="28"/>
          <w:szCs w:val="28"/>
        </w:rPr>
        <w:t xml:space="preserve"> 2014-2015</w:t>
      </w:r>
      <w:r w:rsidR="00A2574F">
        <w:rPr>
          <w:rFonts w:ascii="Times New Roman" w:hAnsi="Times New Roman" w:cs="Times New Roman"/>
          <w:sz w:val="28"/>
          <w:szCs w:val="28"/>
        </w:rPr>
        <w:t xml:space="preserve"> учебный  год</w:t>
      </w:r>
      <w:r w:rsidRPr="00AA3646">
        <w:rPr>
          <w:rFonts w:ascii="Times New Roman" w:hAnsi="Times New Roman" w:cs="Times New Roman"/>
          <w:sz w:val="28"/>
          <w:szCs w:val="28"/>
        </w:rPr>
        <w:t>, предоставить информационн</w:t>
      </w:r>
      <w:proofErr w:type="gramStart"/>
      <w:r w:rsidRPr="00AA3646">
        <w:rPr>
          <w:rFonts w:ascii="Times New Roman" w:hAnsi="Times New Roman" w:cs="Times New Roman"/>
          <w:sz w:val="28"/>
          <w:szCs w:val="28"/>
        </w:rPr>
        <w:t>о-</w:t>
      </w:r>
      <w:proofErr w:type="gramEnd"/>
      <w:r w:rsidRPr="00AA3646">
        <w:rPr>
          <w:rFonts w:ascii="Times New Roman" w:hAnsi="Times New Roman" w:cs="Times New Roman"/>
          <w:sz w:val="28"/>
          <w:szCs w:val="28"/>
        </w:rPr>
        <w:t xml:space="preserve"> аналитическую базу для диалога по вопросам образования. Настоящий доклад подготовлен на основе данных мониторингов системы образования, данных </w:t>
      </w:r>
      <w:r>
        <w:rPr>
          <w:rFonts w:ascii="Times New Roman" w:hAnsi="Times New Roman" w:cs="Times New Roman"/>
          <w:sz w:val="28"/>
          <w:szCs w:val="28"/>
        </w:rPr>
        <w:t>и статистических отчётов Управления образования, образовательных учреждений Чегемского муниципального района</w:t>
      </w:r>
      <w:r w:rsidRPr="00AA3646">
        <w:rPr>
          <w:rFonts w:ascii="Times New Roman" w:hAnsi="Times New Roman" w:cs="Times New Roman"/>
          <w:sz w:val="28"/>
          <w:szCs w:val="28"/>
        </w:rPr>
        <w:t>.</w:t>
      </w:r>
    </w:p>
    <w:p w:rsidR="00AA3646" w:rsidRPr="00DC1538" w:rsidRDefault="00DC1538" w:rsidP="00686A4F">
      <w:pPr>
        <w:ind w:firstLine="360"/>
        <w:jc w:val="both"/>
        <w:rPr>
          <w:rFonts w:ascii="Times New Roman" w:hAnsi="Times New Roman" w:cs="Times New Roman"/>
          <w:sz w:val="28"/>
          <w:szCs w:val="28"/>
        </w:rPr>
      </w:pPr>
      <w:r w:rsidRPr="00DC1538">
        <w:rPr>
          <w:rFonts w:ascii="Times New Roman" w:hAnsi="Times New Roman" w:cs="Times New Roman"/>
          <w:sz w:val="28"/>
          <w:szCs w:val="28"/>
        </w:rPr>
        <w:t xml:space="preserve">В докладе дана общая характеристика развития  системы образования района,  представлены достигнутые результаты, выявлены проблемы по ключевым направлениям развития, определены приоритетные задачи на 2015-2016 учебный год. </w:t>
      </w:r>
    </w:p>
    <w:p w:rsidR="00DC1538" w:rsidRDefault="00DC1538" w:rsidP="00DC1538">
      <w:pPr>
        <w:pStyle w:val="a3"/>
        <w:numPr>
          <w:ilvl w:val="0"/>
          <w:numId w:val="1"/>
        </w:numPr>
        <w:jc w:val="center"/>
        <w:rPr>
          <w:rFonts w:ascii="Times New Roman" w:hAnsi="Times New Roman" w:cs="Times New Roman"/>
          <w:b/>
          <w:sz w:val="28"/>
          <w:szCs w:val="28"/>
        </w:rPr>
      </w:pPr>
      <w:r w:rsidRPr="00DC1538">
        <w:rPr>
          <w:rFonts w:ascii="Times New Roman" w:hAnsi="Times New Roman" w:cs="Times New Roman"/>
          <w:b/>
          <w:sz w:val="28"/>
          <w:szCs w:val="28"/>
        </w:rPr>
        <w:t>Приоритетные направления деятельности системы образования Чегемского муниципального района.</w:t>
      </w:r>
    </w:p>
    <w:p w:rsidR="00DC1538" w:rsidRPr="00DC1538" w:rsidRDefault="00DC1538" w:rsidP="00686A4F">
      <w:pPr>
        <w:spacing w:after="0"/>
        <w:ind w:firstLine="360"/>
        <w:jc w:val="both"/>
        <w:rPr>
          <w:rFonts w:ascii="Times New Roman" w:hAnsi="Times New Roman" w:cs="Times New Roman"/>
          <w:sz w:val="28"/>
          <w:szCs w:val="28"/>
        </w:rPr>
      </w:pPr>
      <w:r w:rsidRPr="00DC1538">
        <w:rPr>
          <w:rFonts w:ascii="Times New Roman" w:hAnsi="Times New Roman" w:cs="Times New Roman"/>
          <w:sz w:val="28"/>
          <w:szCs w:val="28"/>
        </w:rPr>
        <w:t xml:space="preserve">В 2014-2015 учебном году деятельность муниципальной системы образования осуществлялась в соответствии с действующим законодательством в сфере образования и была направлена </w:t>
      </w:r>
      <w:proofErr w:type="gramStart"/>
      <w:r w:rsidRPr="00DC1538">
        <w:rPr>
          <w:rFonts w:ascii="Times New Roman" w:hAnsi="Times New Roman" w:cs="Times New Roman"/>
          <w:sz w:val="28"/>
          <w:szCs w:val="28"/>
        </w:rPr>
        <w:t>на</w:t>
      </w:r>
      <w:proofErr w:type="gramEnd"/>
      <w:r w:rsidRPr="00DC1538">
        <w:rPr>
          <w:rFonts w:ascii="Times New Roman" w:hAnsi="Times New Roman" w:cs="Times New Roman"/>
          <w:sz w:val="28"/>
          <w:szCs w:val="28"/>
        </w:rPr>
        <w:t xml:space="preserve">: </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р</w:t>
      </w:r>
      <w:r w:rsidR="00686A4F">
        <w:rPr>
          <w:rFonts w:ascii="Times New Roman" w:hAnsi="Times New Roman" w:cs="Times New Roman"/>
          <w:sz w:val="28"/>
          <w:szCs w:val="28"/>
        </w:rPr>
        <w:t>еализацию  Указов Президента РФ</w:t>
      </w:r>
      <w:r w:rsidRPr="00DC1538">
        <w:rPr>
          <w:rFonts w:ascii="Times New Roman" w:hAnsi="Times New Roman" w:cs="Times New Roman"/>
          <w:sz w:val="28"/>
          <w:szCs w:val="28"/>
        </w:rPr>
        <w:t xml:space="preserve">: №599 «О мерах по реализации государственной политики в области образования и науки»; - №597 «О мероприятиях по реализации государственной социальной политики»; - №761 «О национальной стратегии действий в интересах детей»; </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приведение нормативных правовых актов Управления образования, образовательных организаций  в соответствие с Федеральным Законом «Об образовании в Российской Федерации;</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00A2574F">
        <w:rPr>
          <w:rFonts w:ascii="Times New Roman" w:hAnsi="Times New Roman" w:cs="Times New Roman"/>
          <w:sz w:val="28"/>
          <w:szCs w:val="28"/>
        </w:rPr>
        <w:t xml:space="preserve"> ликвидацию </w:t>
      </w:r>
      <w:r w:rsidRPr="00DC1538">
        <w:rPr>
          <w:rFonts w:ascii="Times New Roman" w:hAnsi="Times New Roman" w:cs="Times New Roman"/>
          <w:sz w:val="28"/>
          <w:szCs w:val="28"/>
        </w:rPr>
        <w:t xml:space="preserve"> очередности в дошкольные образовательные организации;</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поэтапное внедрение Федеральных государственных образовательных стандартов общего и дошкольного образования; </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внедрение электронных образовательных ресурсов в общеобразовательных организациях; </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совершенствование механизмов поиска и поддержки талантливых детей;</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совершенствование системы воспитания и дополнительного образования детей, создание условий для формирования здорового образа жизни, безопасной жизнедеятельности, социальной адаптации детей и подростков;</w:t>
      </w:r>
    </w:p>
    <w:p w:rsidR="00DC1538" w:rsidRP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00094399">
        <w:rPr>
          <w:rFonts w:ascii="Times New Roman" w:hAnsi="Times New Roman" w:cs="Times New Roman"/>
          <w:sz w:val="28"/>
          <w:szCs w:val="28"/>
        </w:rPr>
        <w:t xml:space="preserve"> </w:t>
      </w:r>
      <w:r w:rsidRPr="00DC1538">
        <w:rPr>
          <w:rFonts w:ascii="Times New Roman" w:hAnsi="Times New Roman" w:cs="Times New Roman"/>
          <w:sz w:val="28"/>
          <w:szCs w:val="28"/>
        </w:rPr>
        <w:t>развитие кадрового ресурса системы образования;</w:t>
      </w:r>
    </w:p>
    <w:p w:rsidR="00DC1538" w:rsidRDefault="00DC1538" w:rsidP="00686A4F">
      <w:pPr>
        <w:spacing w:after="0"/>
        <w:jc w:val="both"/>
        <w:rPr>
          <w:rFonts w:ascii="Times New Roman" w:hAnsi="Times New Roman" w:cs="Times New Roman"/>
          <w:sz w:val="28"/>
          <w:szCs w:val="28"/>
        </w:rPr>
      </w:pPr>
      <w:r w:rsidRPr="00DC1538">
        <w:rPr>
          <w:rFonts w:ascii="Times New Roman" w:hAnsi="Times New Roman" w:cs="Times New Roman"/>
          <w:sz w:val="28"/>
          <w:szCs w:val="28"/>
        </w:rPr>
        <w:t xml:space="preserve"> </w:t>
      </w:r>
      <w:r w:rsidRPr="00DC1538">
        <w:rPr>
          <w:rFonts w:ascii="Times New Roman" w:hAnsi="Times New Roman" w:cs="Times New Roman"/>
          <w:sz w:val="28"/>
          <w:szCs w:val="28"/>
        </w:rPr>
        <w:sym w:font="Symbol" w:char="F0B7"/>
      </w:r>
      <w:r w:rsidRPr="00DC1538">
        <w:rPr>
          <w:rFonts w:ascii="Times New Roman" w:hAnsi="Times New Roman" w:cs="Times New Roman"/>
          <w:sz w:val="28"/>
          <w:szCs w:val="28"/>
        </w:rPr>
        <w:t xml:space="preserve"> совершенствование материально-технической базы и инфраструктуры образовательных организаций.</w:t>
      </w:r>
    </w:p>
    <w:p w:rsidR="00DC1538" w:rsidRDefault="00DC1538" w:rsidP="00DC1538">
      <w:pPr>
        <w:pStyle w:val="a3"/>
        <w:numPr>
          <w:ilvl w:val="0"/>
          <w:numId w:val="1"/>
        </w:numPr>
        <w:jc w:val="center"/>
        <w:rPr>
          <w:rFonts w:ascii="Times New Roman" w:hAnsi="Times New Roman" w:cs="Times New Roman"/>
          <w:b/>
          <w:sz w:val="28"/>
          <w:szCs w:val="28"/>
        </w:rPr>
      </w:pPr>
      <w:r w:rsidRPr="00DC1538">
        <w:rPr>
          <w:rFonts w:ascii="Times New Roman" w:hAnsi="Times New Roman" w:cs="Times New Roman"/>
          <w:b/>
          <w:sz w:val="28"/>
          <w:szCs w:val="28"/>
        </w:rPr>
        <w:lastRenderedPageBreak/>
        <w:t>Общая характеристика системы образования Чегемского муниципального района</w:t>
      </w:r>
    </w:p>
    <w:p w:rsidR="00012305" w:rsidRDefault="00DC1538" w:rsidP="009441F4">
      <w:pPr>
        <w:ind w:firstLine="360"/>
        <w:jc w:val="both"/>
        <w:rPr>
          <w:rFonts w:ascii="Times New Roman" w:hAnsi="Times New Roman" w:cs="Times New Roman"/>
          <w:sz w:val="28"/>
          <w:szCs w:val="28"/>
        </w:rPr>
      </w:pPr>
      <w:r w:rsidRPr="00E102E1">
        <w:rPr>
          <w:rFonts w:ascii="Times New Roman" w:hAnsi="Times New Roman" w:cs="Times New Roman"/>
          <w:sz w:val="28"/>
          <w:szCs w:val="28"/>
        </w:rPr>
        <w:t>В целях реализации полномочий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w:t>
      </w:r>
      <w:r w:rsidR="00094399">
        <w:rPr>
          <w:rFonts w:ascii="Times New Roman" w:hAnsi="Times New Roman" w:cs="Times New Roman"/>
          <w:sz w:val="28"/>
          <w:szCs w:val="28"/>
        </w:rPr>
        <w:t xml:space="preserve">, дополнительного  образования </w:t>
      </w:r>
      <w:r w:rsidRPr="00E102E1">
        <w:rPr>
          <w:rFonts w:ascii="Times New Roman" w:hAnsi="Times New Roman" w:cs="Times New Roman"/>
          <w:sz w:val="28"/>
          <w:szCs w:val="28"/>
        </w:rPr>
        <w:t>в Чегемском муниципальном районе  функционирует сеть муниципальных казенных образовательных учреждений, обеспечивающая государственные гарантии граждан на получение общего и дополнительного</w:t>
      </w:r>
      <w:r w:rsidR="00E102E1" w:rsidRPr="00E102E1">
        <w:rPr>
          <w:rFonts w:ascii="Times New Roman" w:hAnsi="Times New Roman" w:cs="Times New Roman"/>
          <w:sz w:val="28"/>
          <w:szCs w:val="28"/>
        </w:rPr>
        <w:t xml:space="preserve"> образования. Данная сеть в 2015</w:t>
      </w:r>
      <w:r w:rsidRPr="00E102E1">
        <w:rPr>
          <w:rFonts w:ascii="Times New Roman" w:hAnsi="Times New Roman" w:cs="Times New Roman"/>
          <w:sz w:val="28"/>
          <w:szCs w:val="28"/>
        </w:rPr>
        <w:t xml:space="preserve"> г. включает:</w:t>
      </w:r>
      <w:r w:rsidR="00E102E1" w:rsidRPr="00E102E1">
        <w:rPr>
          <w:rFonts w:ascii="Times New Roman" w:hAnsi="Times New Roman" w:cs="Times New Roman"/>
          <w:sz w:val="28"/>
          <w:szCs w:val="28"/>
        </w:rPr>
        <w:t xml:space="preserve"> </w:t>
      </w:r>
      <w:r w:rsidR="00E102E1">
        <w:rPr>
          <w:rFonts w:ascii="Times New Roman" w:eastAsia="Times New Roman" w:hAnsi="Times New Roman" w:cs="Times New Roman"/>
          <w:sz w:val="28"/>
          <w:szCs w:val="28"/>
          <w:lang w:eastAsia="ru-RU"/>
        </w:rPr>
        <w:t>18</w:t>
      </w:r>
      <w:r w:rsidR="00094399">
        <w:rPr>
          <w:rFonts w:ascii="Times New Roman" w:eastAsia="Times New Roman" w:hAnsi="Times New Roman" w:cs="Times New Roman"/>
          <w:sz w:val="28"/>
          <w:szCs w:val="28"/>
          <w:lang w:eastAsia="ru-RU"/>
        </w:rPr>
        <w:t xml:space="preserve"> общеобразовательных учреждений</w:t>
      </w:r>
      <w:r w:rsidR="00E102E1" w:rsidRPr="00E102E1">
        <w:rPr>
          <w:rFonts w:ascii="Times New Roman" w:eastAsia="Times New Roman" w:hAnsi="Times New Roman" w:cs="Times New Roman"/>
          <w:sz w:val="28"/>
          <w:szCs w:val="28"/>
          <w:lang w:eastAsia="ru-RU"/>
        </w:rPr>
        <w:t>,</w:t>
      </w:r>
      <w:r w:rsidR="00E102E1">
        <w:rPr>
          <w:rFonts w:ascii="Times New Roman" w:eastAsia="Times New Roman" w:hAnsi="Times New Roman" w:cs="Times New Roman"/>
          <w:sz w:val="28"/>
          <w:szCs w:val="28"/>
          <w:lang w:eastAsia="ru-RU"/>
        </w:rPr>
        <w:t xml:space="preserve"> 1 дошкольное образовательное учреждение</w:t>
      </w:r>
      <w:r w:rsidR="00A2574F">
        <w:rPr>
          <w:rFonts w:ascii="Times New Roman" w:eastAsia="Times New Roman" w:hAnsi="Times New Roman" w:cs="Times New Roman"/>
          <w:sz w:val="28"/>
          <w:szCs w:val="28"/>
          <w:lang w:eastAsia="ru-RU"/>
        </w:rPr>
        <w:t>,</w:t>
      </w:r>
      <w:r w:rsidR="00E102E1" w:rsidRPr="00E102E1">
        <w:rPr>
          <w:rFonts w:ascii="Times New Roman" w:eastAsia="Times New Roman" w:hAnsi="Times New Roman" w:cs="Times New Roman"/>
          <w:sz w:val="28"/>
          <w:szCs w:val="28"/>
          <w:lang w:eastAsia="ru-RU"/>
        </w:rPr>
        <w:t xml:space="preserve"> 2 вечерние сменные школы при исправительно-трудовых колониях </w:t>
      </w:r>
      <w:proofErr w:type="spellStart"/>
      <w:r w:rsidR="00E102E1" w:rsidRPr="00E102E1">
        <w:rPr>
          <w:rFonts w:ascii="Times New Roman" w:eastAsia="Times New Roman" w:hAnsi="Times New Roman" w:cs="Times New Roman"/>
          <w:sz w:val="28"/>
          <w:szCs w:val="28"/>
          <w:lang w:eastAsia="ru-RU"/>
        </w:rPr>
        <w:t>с.</w:t>
      </w:r>
      <w:r w:rsidR="00094399">
        <w:rPr>
          <w:rFonts w:ascii="Times New Roman" w:eastAsia="Times New Roman" w:hAnsi="Times New Roman" w:cs="Times New Roman"/>
          <w:sz w:val="28"/>
          <w:szCs w:val="28"/>
          <w:lang w:eastAsia="ru-RU"/>
        </w:rPr>
        <w:t>п</w:t>
      </w:r>
      <w:proofErr w:type="gramStart"/>
      <w:r w:rsidR="00094399">
        <w:rPr>
          <w:rFonts w:ascii="Times New Roman" w:eastAsia="Times New Roman" w:hAnsi="Times New Roman" w:cs="Times New Roman"/>
          <w:sz w:val="28"/>
          <w:szCs w:val="28"/>
          <w:lang w:eastAsia="ru-RU"/>
        </w:rPr>
        <w:t>.</w:t>
      </w:r>
      <w:r w:rsidR="00E102E1" w:rsidRPr="00E102E1">
        <w:rPr>
          <w:rFonts w:ascii="Times New Roman" w:eastAsia="Times New Roman" w:hAnsi="Times New Roman" w:cs="Times New Roman"/>
          <w:sz w:val="28"/>
          <w:szCs w:val="28"/>
          <w:lang w:eastAsia="ru-RU"/>
        </w:rPr>
        <w:t>К</w:t>
      </w:r>
      <w:proofErr w:type="gramEnd"/>
      <w:r w:rsidR="00E102E1" w:rsidRPr="00E102E1">
        <w:rPr>
          <w:rFonts w:ascii="Times New Roman" w:eastAsia="Times New Roman" w:hAnsi="Times New Roman" w:cs="Times New Roman"/>
          <w:sz w:val="28"/>
          <w:szCs w:val="28"/>
          <w:lang w:eastAsia="ru-RU"/>
        </w:rPr>
        <w:t>аменка</w:t>
      </w:r>
      <w:proofErr w:type="spellEnd"/>
      <w:r w:rsidR="00E102E1" w:rsidRPr="00E102E1">
        <w:rPr>
          <w:rFonts w:ascii="Times New Roman" w:eastAsia="Times New Roman" w:hAnsi="Times New Roman" w:cs="Times New Roman"/>
          <w:sz w:val="28"/>
          <w:szCs w:val="28"/>
          <w:lang w:eastAsia="ru-RU"/>
        </w:rPr>
        <w:t>, 3 учреждения дополнительного образования детей</w:t>
      </w:r>
      <w:r w:rsidR="00E102E1">
        <w:rPr>
          <w:rFonts w:ascii="Times New Roman" w:hAnsi="Times New Roman" w:cs="Times New Roman"/>
          <w:sz w:val="28"/>
          <w:szCs w:val="28"/>
        </w:rPr>
        <w:t>.</w:t>
      </w:r>
    </w:p>
    <w:p w:rsidR="00012305" w:rsidRDefault="00012305" w:rsidP="009441F4">
      <w:pPr>
        <w:ind w:firstLine="360"/>
        <w:jc w:val="both"/>
        <w:rPr>
          <w:rFonts w:ascii="Times New Roman" w:hAnsi="Times New Roman" w:cs="Times New Roman"/>
          <w:sz w:val="28"/>
          <w:szCs w:val="28"/>
        </w:rPr>
      </w:pPr>
    </w:p>
    <w:p w:rsidR="00E102E1" w:rsidRDefault="00012305" w:rsidP="009441F4">
      <w:pPr>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4D5243" wp14:editId="1D59B39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102E1" w:rsidRPr="00E102E1">
        <w:rPr>
          <w:rFonts w:ascii="Times New Roman" w:hAnsi="Times New Roman" w:cs="Times New Roman"/>
          <w:sz w:val="28"/>
          <w:szCs w:val="28"/>
        </w:rPr>
        <w:t xml:space="preserve"> </w:t>
      </w:r>
    </w:p>
    <w:p w:rsidR="00E102E1" w:rsidRPr="00E102E1" w:rsidRDefault="00234794" w:rsidP="00E102E1">
      <w:pPr>
        <w:jc w:val="center"/>
        <w:rPr>
          <w:rFonts w:ascii="Times New Roman" w:hAnsi="Times New Roman" w:cs="Times New Roman"/>
          <w:b/>
          <w:sz w:val="28"/>
          <w:szCs w:val="28"/>
        </w:rPr>
      </w:pPr>
      <w:r>
        <w:rPr>
          <w:rFonts w:ascii="Times New Roman" w:hAnsi="Times New Roman" w:cs="Times New Roman"/>
          <w:b/>
          <w:sz w:val="28"/>
          <w:szCs w:val="28"/>
        </w:rPr>
        <w:t>3</w:t>
      </w:r>
      <w:r w:rsidR="00E102E1" w:rsidRPr="00E102E1">
        <w:rPr>
          <w:rFonts w:ascii="Times New Roman" w:hAnsi="Times New Roman" w:cs="Times New Roman"/>
          <w:b/>
          <w:sz w:val="28"/>
          <w:szCs w:val="28"/>
        </w:rPr>
        <w:t>. Условия и результаты функционирования муниципальной системы образования.</w:t>
      </w:r>
    </w:p>
    <w:p w:rsidR="00E102E1" w:rsidRPr="00E102E1" w:rsidRDefault="00903932" w:rsidP="00E102E1">
      <w:pPr>
        <w:jc w:val="center"/>
        <w:rPr>
          <w:rFonts w:ascii="Times New Roman" w:hAnsi="Times New Roman" w:cs="Times New Roman"/>
          <w:b/>
          <w:sz w:val="28"/>
          <w:szCs w:val="28"/>
        </w:rPr>
      </w:pPr>
      <w:r>
        <w:rPr>
          <w:rFonts w:ascii="Times New Roman" w:hAnsi="Times New Roman" w:cs="Times New Roman"/>
          <w:b/>
          <w:sz w:val="28"/>
          <w:szCs w:val="28"/>
        </w:rPr>
        <w:t>3</w:t>
      </w:r>
      <w:r w:rsidR="00E102E1" w:rsidRPr="00E102E1">
        <w:rPr>
          <w:rFonts w:ascii="Times New Roman" w:hAnsi="Times New Roman" w:cs="Times New Roman"/>
          <w:b/>
          <w:sz w:val="28"/>
          <w:szCs w:val="28"/>
        </w:rPr>
        <w:t>.1. Дошкольное образование.</w:t>
      </w:r>
    </w:p>
    <w:p w:rsidR="00035C18" w:rsidRDefault="00E102E1" w:rsidP="00035C18">
      <w:pPr>
        <w:ind w:firstLine="708"/>
        <w:jc w:val="both"/>
        <w:rPr>
          <w:rFonts w:ascii="Times New Roman" w:hAnsi="Times New Roman" w:cs="Times New Roman"/>
          <w:sz w:val="28"/>
          <w:szCs w:val="28"/>
        </w:rPr>
      </w:pPr>
      <w:r w:rsidRPr="00A8195C">
        <w:rPr>
          <w:rFonts w:ascii="Times New Roman" w:hAnsi="Times New Roman" w:cs="Times New Roman"/>
          <w:sz w:val="28"/>
          <w:szCs w:val="28"/>
        </w:rPr>
        <w:t xml:space="preserve">В образовательной политике района приоритетом является удовлетворение потребности всех граждан в дошкольной образовательной услуге и повышении ее качества. Эти задачи были определены Указом Президента Российской Федерации от 14.09.2012 №599 «О мерах по реализации государственной политики в области образования и науки». Планомерное развитие системы дошкольного образования позволяет решать актуальный вопрос охвата детей различными формами образования. В  </w:t>
      </w:r>
      <w:r w:rsidRPr="00A8195C">
        <w:rPr>
          <w:rFonts w:ascii="Times New Roman" w:hAnsi="Times New Roman" w:cs="Times New Roman"/>
          <w:sz w:val="28"/>
          <w:szCs w:val="28"/>
        </w:rPr>
        <w:lastRenderedPageBreak/>
        <w:t>районе функционирует  1  дошкольное  образовательное учреждение, кроме того</w:t>
      </w:r>
      <w:r w:rsidR="009441F4">
        <w:rPr>
          <w:rFonts w:ascii="Times New Roman" w:hAnsi="Times New Roman" w:cs="Times New Roman"/>
          <w:sz w:val="28"/>
          <w:szCs w:val="28"/>
        </w:rPr>
        <w:t>,</w:t>
      </w:r>
      <w:r w:rsidRPr="00A8195C">
        <w:rPr>
          <w:rFonts w:ascii="Times New Roman" w:hAnsi="Times New Roman" w:cs="Times New Roman"/>
          <w:sz w:val="28"/>
          <w:szCs w:val="28"/>
        </w:rPr>
        <w:t xml:space="preserve"> услуги дошкольного образования реализуют  </w:t>
      </w:r>
      <w:r w:rsidR="009315BB">
        <w:rPr>
          <w:rFonts w:ascii="Times New Roman" w:hAnsi="Times New Roman" w:cs="Times New Roman"/>
          <w:sz w:val="28"/>
          <w:szCs w:val="28"/>
        </w:rPr>
        <w:t xml:space="preserve"> 16 </w:t>
      </w:r>
      <w:r w:rsidR="00A8195C">
        <w:rPr>
          <w:rFonts w:ascii="Times New Roman" w:hAnsi="Times New Roman" w:cs="Times New Roman"/>
          <w:sz w:val="28"/>
          <w:szCs w:val="28"/>
        </w:rPr>
        <w:t xml:space="preserve"> дошкольных отделений</w:t>
      </w:r>
      <w:r w:rsidR="00D57564">
        <w:rPr>
          <w:rFonts w:ascii="Times New Roman" w:hAnsi="Times New Roman" w:cs="Times New Roman"/>
          <w:sz w:val="28"/>
          <w:szCs w:val="28"/>
        </w:rPr>
        <w:t xml:space="preserve"> при  1</w:t>
      </w:r>
      <w:r w:rsidR="003A6E7D">
        <w:rPr>
          <w:rFonts w:ascii="Times New Roman" w:hAnsi="Times New Roman" w:cs="Times New Roman"/>
          <w:sz w:val="28"/>
          <w:szCs w:val="28"/>
        </w:rPr>
        <w:t>7</w:t>
      </w:r>
      <w:r w:rsidRPr="00A8195C">
        <w:rPr>
          <w:rFonts w:ascii="Times New Roman" w:hAnsi="Times New Roman" w:cs="Times New Roman"/>
          <w:sz w:val="28"/>
          <w:szCs w:val="28"/>
        </w:rPr>
        <w:t xml:space="preserve"> общеобразовате</w:t>
      </w:r>
      <w:r w:rsidR="004F5E3E">
        <w:rPr>
          <w:rFonts w:ascii="Times New Roman" w:hAnsi="Times New Roman" w:cs="Times New Roman"/>
          <w:sz w:val="28"/>
          <w:szCs w:val="28"/>
        </w:rPr>
        <w:t>льных организациях</w:t>
      </w:r>
      <w:r w:rsidR="00A8195C">
        <w:rPr>
          <w:rFonts w:ascii="Times New Roman" w:hAnsi="Times New Roman" w:cs="Times New Roman"/>
          <w:sz w:val="28"/>
          <w:szCs w:val="28"/>
        </w:rPr>
        <w:t xml:space="preserve">, 5 из которых </w:t>
      </w:r>
      <w:r w:rsidR="004F5E3E" w:rsidRPr="00447D12">
        <w:rPr>
          <w:rFonts w:ascii="Times New Roman" w:hAnsi="Times New Roman" w:cs="Times New Roman"/>
          <w:sz w:val="28"/>
          <w:szCs w:val="28"/>
        </w:rPr>
        <w:t xml:space="preserve">являются территориально обособленными и располагаются в типовых зданиях, </w:t>
      </w:r>
      <w:r w:rsidR="009315BB">
        <w:rPr>
          <w:rFonts w:ascii="Times New Roman" w:hAnsi="Times New Roman" w:cs="Times New Roman"/>
          <w:sz w:val="28"/>
          <w:szCs w:val="28"/>
        </w:rPr>
        <w:t xml:space="preserve"> 11  дошкольных  отделений </w:t>
      </w:r>
      <w:r w:rsidR="004F5E3E" w:rsidRPr="00447D12">
        <w:rPr>
          <w:rFonts w:ascii="Times New Roman" w:hAnsi="Times New Roman" w:cs="Times New Roman"/>
          <w:sz w:val="28"/>
          <w:szCs w:val="28"/>
        </w:rPr>
        <w:t xml:space="preserve"> функционируют за счет использования внутренних помещений общеобразовательных учреждений.</w:t>
      </w:r>
      <w:r w:rsidR="004F5E3E" w:rsidRPr="00447D12">
        <w:rPr>
          <w:rFonts w:ascii="Times New Roman" w:eastAsia="Times New Roman" w:hAnsi="Times New Roman" w:cs="Times New Roman"/>
          <w:sz w:val="28"/>
          <w:szCs w:val="28"/>
          <w:lang w:eastAsia="ru-RU"/>
        </w:rPr>
        <w:t xml:space="preserve"> </w:t>
      </w:r>
      <w:r w:rsidRPr="00A8195C">
        <w:rPr>
          <w:rFonts w:ascii="Times New Roman" w:hAnsi="Times New Roman" w:cs="Times New Roman"/>
          <w:sz w:val="28"/>
          <w:szCs w:val="28"/>
        </w:rPr>
        <w:t xml:space="preserve">Всего </w:t>
      </w:r>
      <w:r w:rsidR="00A2574F">
        <w:rPr>
          <w:rFonts w:ascii="Times New Roman" w:hAnsi="Times New Roman" w:cs="Times New Roman"/>
          <w:sz w:val="28"/>
          <w:szCs w:val="28"/>
        </w:rPr>
        <w:t xml:space="preserve"> в </w:t>
      </w:r>
      <w:r w:rsidRPr="00A8195C">
        <w:rPr>
          <w:rFonts w:ascii="Times New Roman" w:hAnsi="Times New Roman" w:cs="Times New Roman"/>
          <w:sz w:val="28"/>
          <w:szCs w:val="28"/>
        </w:rPr>
        <w:t xml:space="preserve">2014-2015 </w:t>
      </w:r>
      <w:r w:rsidR="00A2574F">
        <w:rPr>
          <w:rFonts w:ascii="Times New Roman" w:hAnsi="Times New Roman" w:cs="Times New Roman"/>
          <w:sz w:val="28"/>
          <w:szCs w:val="28"/>
        </w:rPr>
        <w:t xml:space="preserve"> учебном году </w:t>
      </w:r>
      <w:r w:rsidRPr="00A8195C">
        <w:rPr>
          <w:rFonts w:ascii="Times New Roman" w:hAnsi="Times New Roman" w:cs="Times New Roman"/>
          <w:sz w:val="28"/>
          <w:szCs w:val="28"/>
        </w:rPr>
        <w:t xml:space="preserve"> в   Чегемском муниципальном районе получали услугу дошкольного общего образования </w:t>
      </w:r>
      <w:r w:rsidR="00D152EB">
        <w:rPr>
          <w:rFonts w:ascii="Times New Roman" w:hAnsi="Times New Roman" w:cs="Times New Roman"/>
          <w:sz w:val="28"/>
          <w:szCs w:val="28"/>
        </w:rPr>
        <w:t xml:space="preserve"> </w:t>
      </w:r>
      <w:r w:rsidR="00D152EB" w:rsidRPr="00D152EB">
        <w:rPr>
          <w:rFonts w:ascii="Times New Roman" w:hAnsi="Times New Roman" w:cs="Times New Roman"/>
          <w:sz w:val="28"/>
          <w:szCs w:val="28"/>
        </w:rPr>
        <w:t>2885</w:t>
      </w:r>
      <w:r w:rsidRPr="00D152EB">
        <w:rPr>
          <w:rFonts w:ascii="Times New Roman" w:hAnsi="Times New Roman" w:cs="Times New Roman"/>
          <w:sz w:val="28"/>
          <w:szCs w:val="28"/>
        </w:rPr>
        <w:t xml:space="preserve"> </w:t>
      </w:r>
      <w:r w:rsidRPr="00A8195C">
        <w:rPr>
          <w:rFonts w:ascii="Times New Roman" w:hAnsi="Times New Roman" w:cs="Times New Roman"/>
          <w:sz w:val="28"/>
          <w:szCs w:val="28"/>
        </w:rPr>
        <w:t xml:space="preserve">  чел. (в 2013 г. –</w:t>
      </w:r>
      <w:r w:rsidR="009441F4">
        <w:rPr>
          <w:rFonts w:ascii="Times New Roman" w:hAnsi="Times New Roman" w:cs="Times New Roman"/>
          <w:sz w:val="28"/>
          <w:szCs w:val="28"/>
        </w:rPr>
        <w:t>2009</w:t>
      </w:r>
      <w:r w:rsidRPr="00A8195C">
        <w:rPr>
          <w:rFonts w:ascii="Times New Roman" w:hAnsi="Times New Roman" w:cs="Times New Roman"/>
          <w:sz w:val="28"/>
          <w:szCs w:val="28"/>
        </w:rPr>
        <w:t xml:space="preserve">, 2014 </w:t>
      </w:r>
      <w:r w:rsidR="00153F28">
        <w:rPr>
          <w:rFonts w:ascii="Times New Roman" w:hAnsi="Times New Roman" w:cs="Times New Roman"/>
          <w:sz w:val="28"/>
          <w:szCs w:val="28"/>
        </w:rPr>
        <w:t xml:space="preserve">- </w:t>
      </w:r>
      <w:r w:rsidRPr="00A8195C">
        <w:rPr>
          <w:rFonts w:ascii="Times New Roman" w:eastAsia="Times New Roman" w:hAnsi="Times New Roman" w:cs="Times New Roman"/>
          <w:sz w:val="28"/>
          <w:szCs w:val="28"/>
          <w:lang w:eastAsia="ru-RU"/>
        </w:rPr>
        <w:t>2447</w:t>
      </w:r>
      <w:r w:rsidR="00153F28">
        <w:rPr>
          <w:rFonts w:ascii="Times New Roman" w:eastAsia="Times New Roman" w:hAnsi="Times New Roman" w:cs="Times New Roman"/>
          <w:sz w:val="28"/>
          <w:szCs w:val="28"/>
          <w:lang w:eastAsia="ru-RU"/>
        </w:rPr>
        <w:t>, 2015 -</w:t>
      </w:r>
      <w:r w:rsidR="00D152EB">
        <w:rPr>
          <w:rFonts w:ascii="Times New Roman" w:eastAsia="Times New Roman" w:hAnsi="Times New Roman" w:cs="Times New Roman"/>
          <w:sz w:val="28"/>
          <w:szCs w:val="28"/>
          <w:lang w:eastAsia="ru-RU"/>
        </w:rPr>
        <w:t>2885</w:t>
      </w:r>
      <w:r w:rsidR="00A2574F">
        <w:rPr>
          <w:rFonts w:ascii="Times New Roman" w:eastAsia="Times New Roman" w:hAnsi="Times New Roman" w:cs="Times New Roman"/>
          <w:sz w:val="28"/>
          <w:szCs w:val="28"/>
          <w:lang w:eastAsia="ru-RU"/>
        </w:rPr>
        <w:t xml:space="preserve"> воспитанников</w:t>
      </w:r>
      <w:r w:rsidRPr="00A8195C">
        <w:rPr>
          <w:rFonts w:ascii="Times New Roman" w:hAnsi="Times New Roman" w:cs="Times New Roman"/>
          <w:sz w:val="28"/>
          <w:szCs w:val="28"/>
        </w:rPr>
        <w:t xml:space="preserve">). </w:t>
      </w:r>
    </w:p>
    <w:p w:rsidR="00A2574F" w:rsidRDefault="00A2574F" w:rsidP="00035C18">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4AE313" wp14:editId="74F60D1E">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EDD" w:rsidRPr="00D57564" w:rsidRDefault="00D57564" w:rsidP="00D57564">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w:t>
      </w:r>
      <w:r w:rsidR="00035C18" w:rsidRPr="00C555E0">
        <w:rPr>
          <w:rFonts w:ascii="Times New Roman" w:hAnsi="Times New Roman" w:cs="Times New Roman"/>
          <w:sz w:val="28"/>
          <w:szCs w:val="28"/>
        </w:rPr>
        <w:t xml:space="preserve"> </w:t>
      </w:r>
      <w:r w:rsidRPr="00C555E0">
        <w:rPr>
          <w:rFonts w:ascii="Times New Roman" w:hAnsi="Times New Roman" w:cs="Times New Roman"/>
          <w:sz w:val="28"/>
          <w:szCs w:val="28"/>
        </w:rPr>
        <w:t xml:space="preserve">ликвидации очередности детей в возрасте от 3 до 7 лет </w:t>
      </w:r>
      <w:r>
        <w:rPr>
          <w:rFonts w:ascii="Times New Roman" w:hAnsi="Times New Roman" w:cs="Times New Roman"/>
          <w:sz w:val="28"/>
          <w:szCs w:val="28"/>
        </w:rPr>
        <w:t xml:space="preserve"> </w:t>
      </w:r>
      <w:r w:rsidR="00035C18" w:rsidRPr="00C555E0">
        <w:rPr>
          <w:rFonts w:ascii="Times New Roman" w:hAnsi="Times New Roman" w:cs="Times New Roman"/>
          <w:sz w:val="28"/>
          <w:szCs w:val="28"/>
        </w:rPr>
        <w:t xml:space="preserve"> </w:t>
      </w:r>
      <w:r>
        <w:rPr>
          <w:rFonts w:ascii="Times New Roman" w:hAnsi="Times New Roman" w:cs="Times New Roman"/>
          <w:sz w:val="28"/>
          <w:szCs w:val="28"/>
        </w:rPr>
        <w:t>отражены в  муниципальной «Дорожной</w:t>
      </w:r>
      <w:r w:rsidR="00035C18" w:rsidRPr="00C555E0">
        <w:rPr>
          <w:rFonts w:ascii="Times New Roman" w:hAnsi="Times New Roman" w:cs="Times New Roman"/>
          <w:sz w:val="28"/>
          <w:szCs w:val="28"/>
        </w:rPr>
        <w:t xml:space="preserve"> карт</w:t>
      </w:r>
      <w:r>
        <w:rPr>
          <w:rFonts w:ascii="Times New Roman" w:hAnsi="Times New Roman" w:cs="Times New Roman"/>
          <w:sz w:val="28"/>
          <w:szCs w:val="28"/>
        </w:rPr>
        <w:t>е</w:t>
      </w:r>
      <w:r w:rsidR="00035C18" w:rsidRPr="00C555E0">
        <w:rPr>
          <w:rFonts w:ascii="Times New Roman" w:hAnsi="Times New Roman" w:cs="Times New Roman"/>
          <w:sz w:val="28"/>
          <w:szCs w:val="28"/>
        </w:rPr>
        <w:t xml:space="preserve">». </w:t>
      </w:r>
      <w:r>
        <w:rPr>
          <w:rFonts w:ascii="Times New Roman" w:hAnsi="Times New Roman" w:cs="Times New Roman"/>
          <w:sz w:val="28"/>
          <w:szCs w:val="28"/>
        </w:rPr>
        <w:t xml:space="preserve">Данные мероприятия предусматривают  </w:t>
      </w:r>
      <w:r w:rsidR="00035C18" w:rsidRPr="00C555E0">
        <w:rPr>
          <w:rFonts w:ascii="Times New Roman" w:hAnsi="Times New Roman" w:cs="Times New Roman"/>
          <w:sz w:val="28"/>
          <w:szCs w:val="28"/>
        </w:rPr>
        <w:t xml:space="preserve"> </w:t>
      </w:r>
      <w:r>
        <w:rPr>
          <w:rFonts w:ascii="Times New Roman" w:hAnsi="Times New Roman" w:cs="Times New Roman"/>
          <w:sz w:val="28"/>
          <w:szCs w:val="28"/>
        </w:rPr>
        <w:t>увеличение</w:t>
      </w:r>
      <w:r w:rsidR="00035C18" w:rsidRPr="00C555E0">
        <w:rPr>
          <w:rFonts w:ascii="Times New Roman" w:hAnsi="Times New Roman" w:cs="Times New Roman"/>
          <w:sz w:val="28"/>
          <w:szCs w:val="28"/>
        </w:rPr>
        <w:t xml:space="preserve"> количества мест в функционирующих дошк</w:t>
      </w:r>
      <w:r>
        <w:rPr>
          <w:rFonts w:ascii="Times New Roman" w:hAnsi="Times New Roman" w:cs="Times New Roman"/>
          <w:sz w:val="28"/>
          <w:szCs w:val="28"/>
        </w:rPr>
        <w:t>ольных отделениях, строительство</w:t>
      </w:r>
      <w:r w:rsidR="00035C18" w:rsidRPr="00C555E0">
        <w:rPr>
          <w:rFonts w:ascii="Times New Roman" w:hAnsi="Times New Roman" w:cs="Times New Roman"/>
          <w:sz w:val="28"/>
          <w:szCs w:val="28"/>
        </w:rPr>
        <w:t xml:space="preserve"> новых детских садов. Конечной целью реализации «дорожной карты» является обеспечение государственных гарантий прав каждого ребенка на качественное и доступное дошкольное образование. </w:t>
      </w:r>
      <w:r w:rsidR="00153F28">
        <w:rPr>
          <w:rFonts w:ascii="Times New Roman" w:hAnsi="Times New Roman" w:cs="Times New Roman"/>
          <w:sz w:val="28"/>
          <w:szCs w:val="28"/>
        </w:rPr>
        <w:t xml:space="preserve"> Так,  в 2014-2015 учебном году в Чегемском муниципальном районе было создано 185 дополнительных дошкольных мест:  </w:t>
      </w:r>
      <w:r w:rsidR="00035C18" w:rsidRPr="00C555E0">
        <w:rPr>
          <w:rFonts w:ascii="Times New Roman" w:hAnsi="Times New Roman" w:cs="Times New Roman"/>
          <w:sz w:val="28"/>
          <w:szCs w:val="28"/>
        </w:rPr>
        <w:t xml:space="preserve">120 дополнительных дошкольных мест за счет реорганизации </w:t>
      </w:r>
      <w:proofErr w:type="spellStart"/>
      <w:r w:rsidR="00035C18" w:rsidRPr="00C555E0">
        <w:rPr>
          <w:rFonts w:ascii="Times New Roman" w:hAnsi="Times New Roman" w:cs="Times New Roman"/>
          <w:sz w:val="28"/>
          <w:szCs w:val="28"/>
        </w:rPr>
        <w:t>МКОУ</w:t>
      </w:r>
      <w:proofErr w:type="spellEnd"/>
      <w:r w:rsidR="00035C18" w:rsidRPr="00C555E0">
        <w:rPr>
          <w:rFonts w:ascii="Times New Roman" w:hAnsi="Times New Roman" w:cs="Times New Roman"/>
          <w:sz w:val="28"/>
          <w:szCs w:val="28"/>
        </w:rPr>
        <w:t xml:space="preserve"> </w:t>
      </w:r>
      <w:proofErr w:type="spellStart"/>
      <w:r w:rsidR="00035C18" w:rsidRPr="00C555E0">
        <w:rPr>
          <w:rFonts w:ascii="Times New Roman" w:hAnsi="Times New Roman" w:cs="Times New Roman"/>
          <w:sz w:val="28"/>
          <w:szCs w:val="28"/>
        </w:rPr>
        <w:t>СОШ</w:t>
      </w:r>
      <w:proofErr w:type="spellEnd"/>
      <w:r w:rsidR="00035C18" w:rsidRPr="00C555E0">
        <w:rPr>
          <w:rFonts w:ascii="Times New Roman" w:hAnsi="Times New Roman" w:cs="Times New Roman"/>
          <w:sz w:val="28"/>
          <w:szCs w:val="28"/>
        </w:rPr>
        <w:t xml:space="preserve"> «Прогимназия» </w:t>
      </w:r>
      <w:proofErr w:type="spellStart"/>
      <w:r w:rsidR="00035C18" w:rsidRPr="00C555E0">
        <w:rPr>
          <w:rFonts w:ascii="Times New Roman" w:hAnsi="Times New Roman" w:cs="Times New Roman"/>
          <w:sz w:val="28"/>
          <w:szCs w:val="28"/>
        </w:rPr>
        <w:t>г.п</w:t>
      </w:r>
      <w:proofErr w:type="gramStart"/>
      <w:r w:rsidR="00035C18" w:rsidRPr="00C555E0">
        <w:rPr>
          <w:rFonts w:ascii="Times New Roman" w:hAnsi="Times New Roman" w:cs="Times New Roman"/>
          <w:sz w:val="28"/>
          <w:szCs w:val="28"/>
        </w:rPr>
        <w:t>.Ч</w:t>
      </w:r>
      <w:proofErr w:type="gramEnd"/>
      <w:r w:rsidR="00035C18" w:rsidRPr="00C555E0">
        <w:rPr>
          <w:rFonts w:ascii="Times New Roman" w:hAnsi="Times New Roman" w:cs="Times New Roman"/>
          <w:sz w:val="28"/>
          <w:szCs w:val="28"/>
        </w:rPr>
        <w:t>егем</w:t>
      </w:r>
      <w:proofErr w:type="spellEnd"/>
      <w:r w:rsidR="00035C18" w:rsidRPr="00C555E0">
        <w:rPr>
          <w:rFonts w:ascii="Times New Roman" w:hAnsi="Times New Roman" w:cs="Times New Roman"/>
          <w:sz w:val="28"/>
          <w:szCs w:val="28"/>
        </w:rPr>
        <w:t xml:space="preserve"> путем преобразования в дошкол</w:t>
      </w:r>
      <w:r w:rsidR="00153F28">
        <w:rPr>
          <w:rFonts w:ascii="Times New Roman" w:hAnsi="Times New Roman" w:cs="Times New Roman"/>
          <w:sz w:val="28"/>
          <w:szCs w:val="28"/>
        </w:rPr>
        <w:t xml:space="preserve">ьное образовательное учреждение,  </w:t>
      </w:r>
      <w:r w:rsidR="00153F28" w:rsidRPr="000A36BB">
        <w:rPr>
          <w:rFonts w:ascii="Times New Roman" w:eastAsia="Times New Roman" w:hAnsi="Times New Roman" w:cs="Times New Roman"/>
          <w:sz w:val="28"/>
          <w:szCs w:val="28"/>
          <w:lang w:eastAsia="ru-RU"/>
        </w:rPr>
        <w:t xml:space="preserve">65 дополнительных дошкольных мест за счет пристройки и эффективного использования внутренних помещений образовательных учреждений. </w:t>
      </w:r>
    </w:p>
    <w:p w:rsidR="000B1EDD" w:rsidRDefault="000B1EDD" w:rsidP="00153F28">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0B1EDD" w:rsidRDefault="000B1EDD" w:rsidP="00153F28">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1E62211A" wp14:editId="359C96D2">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1EDD" w:rsidRDefault="000B1EDD" w:rsidP="00153F28">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p>
    <w:p w:rsidR="00035C18" w:rsidRDefault="00035C18" w:rsidP="005F4562">
      <w:pPr>
        <w:pStyle w:val="Default"/>
        <w:spacing w:line="276" w:lineRule="auto"/>
        <w:ind w:firstLine="708"/>
        <w:jc w:val="both"/>
        <w:rPr>
          <w:sz w:val="28"/>
          <w:szCs w:val="28"/>
        </w:rPr>
      </w:pPr>
      <w:r w:rsidRPr="00035C18">
        <w:rPr>
          <w:sz w:val="28"/>
          <w:szCs w:val="28"/>
        </w:rPr>
        <w:t>В 2014</w:t>
      </w:r>
      <w:r w:rsidR="00153F28">
        <w:rPr>
          <w:sz w:val="28"/>
          <w:szCs w:val="28"/>
        </w:rPr>
        <w:t xml:space="preserve">-2015 учебном году </w:t>
      </w:r>
      <w:r w:rsidR="0051315B">
        <w:rPr>
          <w:sz w:val="28"/>
          <w:szCs w:val="28"/>
        </w:rPr>
        <w:t xml:space="preserve"> </w:t>
      </w:r>
      <w:r w:rsidRPr="00035C18">
        <w:rPr>
          <w:sz w:val="28"/>
          <w:szCs w:val="28"/>
        </w:rPr>
        <w:t xml:space="preserve"> система дошкольного образования была направлена не только на увеличение охвата детей различными формами дошкольного образования, но и на повышение качества дошкольного образования. </w:t>
      </w:r>
      <w:proofErr w:type="gramStart"/>
      <w:r w:rsidRPr="00035C18">
        <w:rPr>
          <w:sz w:val="28"/>
          <w:szCs w:val="28"/>
        </w:rPr>
        <w:t xml:space="preserve">С 01.01.2014 началась реализация нового федерального государственного образовательного стандарта дошкольного образования (далее – ФГОС ДО), который впервые включает в себя требования к результатам освоения образовательных программ. 2014 г. стал годом формирования основных подходов к организации образовательного процесса </w:t>
      </w:r>
      <w:r w:rsidR="00A2574F">
        <w:rPr>
          <w:sz w:val="28"/>
          <w:szCs w:val="28"/>
        </w:rPr>
        <w:t>дошкольного образования</w:t>
      </w:r>
      <w:r w:rsidRPr="00035C18">
        <w:rPr>
          <w:sz w:val="28"/>
          <w:szCs w:val="28"/>
        </w:rPr>
        <w:t xml:space="preserve"> в соответствии с ФГОС ДО: во всех </w:t>
      </w:r>
      <w:r w:rsidR="00A2574F">
        <w:rPr>
          <w:sz w:val="28"/>
          <w:szCs w:val="28"/>
        </w:rPr>
        <w:t>дошкольных отделениях</w:t>
      </w:r>
      <w:r w:rsidRPr="00035C18">
        <w:rPr>
          <w:sz w:val="28"/>
          <w:szCs w:val="28"/>
        </w:rPr>
        <w:t xml:space="preserve"> разработаны и утверждены основные образовательные программы, отвечающие требованиям нового стандарта;</w:t>
      </w:r>
      <w:proofErr w:type="gramEnd"/>
      <w:r w:rsidRPr="00035C18">
        <w:rPr>
          <w:sz w:val="28"/>
          <w:szCs w:val="28"/>
        </w:rPr>
        <w:t xml:space="preserve"> изменились подходы к организации предметн</w:t>
      </w:r>
      <w:proofErr w:type="gramStart"/>
      <w:r w:rsidRPr="00035C18">
        <w:rPr>
          <w:sz w:val="28"/>
          <w:szCs w:val="28"/>
        </w:rPr>
        <w:t>о-</w:t>
      </w:r>
      <w:proofErr w:type="gramEnd"/>
      <w:r w:rsidRPr="00035C18">
        <w:rPr>
          <w:sz w:val="28"/>
          <w:szCs w:val="28"/>
        </w:rPr>
        <w:t xml:space="preserve"> развивающей образовательной среды, которая стала более мобильной, полифункциональной; педагоги и руководители  дошкольных отделений</w:t>
      </w:r>
      <w:r w:rsidRPr="00035C18">
        <w:rPr>
          <w:rFonts w:eastAsia="Calibri"/>
          <w:sz w:val="28"/>
          <w:szCs w:val="28"/>
        </w:rPr>
        <w:t xml:space="preserve"> </w:t>
      </w:r>
      <w:r w:rsidRPr="00035C18">
        <w:rPr>
          <w:sz w:val="28"/>
          <w:szCs w:val="28"/>
        </w:rPr>
        <w:t>повысили уровень квалификации для эффективной работы по новым ФГОС Д</w:t>
      </w:r>
      <w:r>
        <w:rPr>
          <w:sz w:val="28"/>
          <w:szCs w:val="28"/>
        </w:rPr>
        <w:t xml:space="preserve">О. </w:t>
      </w:r>
      <w:r w:rsidR="005F4562" w:rsidRPr="00B96C31">
        <w:rPr>
          <w:sz w:val="28"/>
          <w:szCs w:val="28"/>
        </w:rPr>
        <w:t>В каждом</w:t>
      </w:r>
      <w:r w:rsidR="005F4562">
        <w:rPr>
          <w:sz w:val="28"/>
          <w:szCs w:val="28"/>
        </w:rPr>
        <w:t xml:space="preserve"> дошкольном отделении</w:t>
      </w:r>
      <w:r w:rsidR="005F4562" w:rsidRPr="00B96C31">
        <w:rPr>
          <w:sz w:val="28"/>
          <w:szCs w:val="28"/>
        </w:rPr>
        <w:t>, в соответствии с требованиями реализуемой программы, создана предметно - развивающая среда, имеются музыкально-спортивные залы, оборудованные медицинские кабинеты, игровые площадки для игр на воздухе</w:t>
      </w:r>
      <w:r w:rsidR="005F4562">
        <w:rPr>
          <w:sz w:val="28"/>
          <w:szCs w:val="28"/>
        </w:rPr>
        <w:t>.</w:t>
      </w:r>
    </w:p>
    <w:p w:rsidR="005F4562" w:rsidRPr="005F4562" w:rsidRDefault="005F4562" w:rsidP="005F4562">
      <w:pPr>
        <w:pStyle w:val="Default"/>
        <w:spacing w:line="276" w:lineRule="auto"/>
        <w:ind w:firstLine="708"/>
        <w:jc w:val="both"/>
        <w:rPr>
          <w:sz w:val="28"/>
          <w:szCs w:val="28"/>
        </w:rPr>
      </w:pPr>
      <w:r>
        <w:rPr>
          <w:sz w:val="28"/>
          <w:szCs w:val="28"/>
        </w:rPr>
        <w:t xml:space="preserve"> </w:t>
      </w:r>
      <w:r w:rsidRPr="005F4562">
        <w:rPr>
          <w:sz w:val="28"/>
          <w:szCs w:val="28"/>
        </w:rPr>
        <w:t xml:space="preserve">Родительская плата за содержание ребенка в детском саду составляет  </w:t>
      </w:r>
      <w:r w:rsidR="007C0DC4" w:rsidRPr="007C0DC4">
        <w:rPr>
          <w:color w:val="auto"/>
          <w:sz w:val="28"/>
          <w:szCs w:val="28"/>
        </w:rPr>
        <w:t xml:space="preserve">750 рублей </w:t>
      </w:r>
      <w:r w:rsidRPr="005F4562">
        <w:rPr>
          <w:sz w:val="28"/>
          <w:szCs w:val="28"/>
        </w:rPr>
        <w:t xml:space="preserve">в месяц. Установленная сумма не превышает 20% затрат от общего содержания ребенка в детском саду. В соответствии с действующим законодательством осуществляется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и 70% на третьего и последующих детей в семье. </w:t>
      </w:r>
    </w:p>
    <w:p w:rsidR="005E14F8" w:rsidRDefault="00234794" w:rsidP="00D510B3">
      <w:pPr>
        <w:ind w:firstLine="708"/>
        <w:jc w:val="both"/>
        <w:rPr>
          <w:rFonts w:ascii="Times New Roman" w:hAnsi="Times New Roman" w:cs="Times New Roman"/>
          <w:sz w:val="28"/>
          <w:szCs w:val="28"/>
        </w:rPr>
      </w:pPr>
      <w:r w:rsidRPr="00234794">
        <w:rPr>
          <w:rFonts w:ascii="Times New Roman" w:hAnsi="Times New Roman" w:cs="Times New Roman"/>
          <w:sz w:val="28"/>
          <w:szCs w:val="28"/>
        </w:rPr>
        <w:lastRenderedPageBreak/>
        <w:t>С  января  2014 года на территории Чегемского муниципального района  введена единая информационная система (ЕИС) «Зачисление в ДОУ» обеспечивающая посредством автоматизации эффективного механизма взаимодействие населения и управления образования. Система ЕИС «Зачисление в ДОУ» позволяет ограничить возможность двойного учета детей в детск</w:t>
      </w:r>
      <w:r>
        <w:rPr>
          <w:rFonts w:ascii="Times New Roman" w:hAnsi="Times New Roman" w:cs="Times New Roman"/>
          <w:sz w:val="28"/>
          <w:szCs w:val="28"/>
        </w:rPr>
        <w:t>ом саду и повысить достоверность</w:t>
      </w:r>
      <w:r w:rsidRPr="00234794">
        <w:rPr>
          <w:rFonts w:ascii="Times New Roman" w:hAnsi="Times New Roman" w:cs="Times New Roman"/>
          <w:sz w:val="28"/>
          <w:szCs w:val="28"/>
        </w:rPr>
        <w:t xml:space="preserve"> и оперативность получения управленческой информации. </w:t>
      </w:r>
      <w:r>
        <w:rPr>
          <w:rFonts w:ascii="Times New Roman" w:hAnsi="Times New Roman" w:cs="Times New Roman"/>
          <w:sz w:val="28"/>
          <w:szCs w:val="28"/>
        </w:rPr>
        <w:t>Всего в 2014-2015</w:t>
      </w:r>
      <w:r w:rsidRPr="00234794">
        <w:rPr>
          <w:rFonts w:ascii="Times New Roman" w:hAnsi="Times New Roman" w:cs="Times New Roman"/>
          <w:sz w:val="28"/>
          <w:szCs w:val="28"/>
        </w:rPr>
        <w:t xml:space="preserve"> учебном году принято </w:t>
      </w:r>
      <w:r w:rsidR="0051315B" w:rsidRPr="0051315B">
        <w:rPr>
          <w:rFonts w:ascii="Times New Roman" w:hAnsi="Times New Roman" w:cs="Times New Roman"/>
          <w:sz w:val="28"/>
          <w:szCs w:val="28"/>
        </w:rPr>
        <w:t>1307</w:t>
      </w:r>
      <w:r>
        <w:rPr>
          <w:rFonts w:ascii="Times New Roman" w:hAnsi="Times New Roman" w:cs="Times New Roman"/>
          <w:sz w:val="28"/>
          <w:szCs w:val="28"/>
        </w:rPr>
        <w:t xml:space="preserve"> </w:t>
      </w:r>
      <w:r w:rsidR="0051315B">
        <w:rPr>
          <w:rFonts w:ascii="Times New Roman" w:hAnsi="Times New Roman" w:cs="Times New Roman"/>
          <w:sz w:val="28"/>
          <w:szCs w:val="28"/>
        </w:rPr>
        <w:t>заявлений</w:t>
      </w:r>
      <w:r w:rsidRPr="00234794">
        <w:rPr>
          <w:rFonts w:ascii="Times New Roman" w:hAnsi="Times New Roman" w:cs="Times New Roman"/>
          <w:sz w:val="28"/>
          <w:szCs w:val="28"/>
        </w:rPr>
        <w:t>, за период комплектования дошкол</w:t>
      </w:r>
      <w:r>
        <w:rPr>
          <w:rFonts w:ascii="Times New Roman" w:hAnsi="Times New Roman" w:cs="Times New Roman"/>
          <w:sz w:val="28"/>
          <w:szCs w:val="28"/>
        </w:rPr>
        <w:t xml:space="preserve">ьных </w:t>
      </w:r>
      <w:r w:rsidR="007D69C3">
        <w:rPr>
          <w:rFonts w:ascii="Times New Roman" w:hAnsi="Times New Roman" w:cs="Times New Roman"/>
          <w:sz w:val="28"/>
          <w:szCs w:val="28"/>
        </w:rPr>
        <w:t xml:space="preserve">отделений </w:t>
      </w:r>
      <w:r>
        <w:rPr>
          <w:rFonts w:ascii="Times New Roman" w:hAnsi="Times New Roman" w:cs="Times New Roman"/>
          <w:sz w:val="28"/>
          <w:szCs w:val="28"/>
        </w:rPr>
        <w:t>было выдано</w:t>
      </w:r>
      <w:r w:rsidR="0051315B">
        <w:rPr>
          <w:rFonts w:ascii="Times New Roman" w:hAnsi="Times New Roman" w:cs="Times New Roman"/>
          <w:color w:val="FF0000"/>
          <w:sz w:val="28"/>
          <w:szCs w:val="28"/>
        </w:rPr>
        <w:t xml:space="preserve">  </w:t>
      </w:r>
      <w:r w:rsidRPr="00234794">
        <w:rPr>
          <w:rFonts w:ascii="Times New Roman" w:hAnsi="Times New Roman" w:cs="Times New Roman"/>
          <w:color w:val="FF0000"/>
          <w:sz w:val="28"/>
          <w:szCs w:val="28"/>
        </w:rPr>
        <w:t xml:space="preserve"> </w:t>
      </w:r>
      <w:r w:rsidR="0051315B">
        <w:rPr>
          <w:rFonts w:ascii="Times New Roman" w:hAnsi="Times New Roman" w:cs="Times New Roman"/>
          <w:sz w:val="28"/>
          <w:szCs w:val="28"/>
        </w:rPr>
        <w:t>743 направления для зачисления в дошкольные отделения</w:t>
      </w:r>
      <w:r w:rsidRPr="00234794">
        <w:rPr>
          <w:rFonts w:ascii="Times New Roman" w:hAnsi="Times New Roman" w:cs="Times New Roman"/>
          <w:sz w:val="28"/>
          <w:szCs w:val="28"/>
        </w:rPr>
        <w:t>.</w:t>
      </w:r>
    </w:p>
    <w:p w:rsidR="00903932" w:rsidRPr="00903932" w:rsidRDefault="00903932" w:rsidP="00A501CF">
      <w:pPr>
        <w:tabs>
          <w:tab w:val="left" w:pos="2055"/>
        </w:tabs>
        <w:jc w:val="center"/>
        <w:rPr>
          <w:rFonts w:ascii="Times New Roman" w:hAnsi="Times New Roman" w:cs="Times New Roman"/>
          <w:b/>
          <w:sz w:val="28"/>
          <w:szCs w:val="28"/>
        </w:rPr>
      </w:pPr>
      <w:r w:rsidRPr="00903932">
        <w:rPr>
          <w:rFonts w:ascii="Times New Roman" w:hAnsi="Times New Roman" w:cs="Times New Roman"/>
          <w:b/>
          <w:sz w:val="28"/>
          <w:szCs w:val="28"/>
        </w:rPr>
        <w:t>3</w:t>
      </w:r>
      <w:r w:rsidR="005E14F8" w:rsidRPr="00903932">
        <w:rPr>
          <w:rFonts w:ascii="Times New Roman" w:hAnsi="Times New Roman" w:cs="Times New Roman"/>
          <w:b/>
          <w:sz w:val="28"/>
          <w:szCs w:val="28"/>
        </w:rPr>
        <w:t>.2. Общее образование.</w:t>
      </w:r>
    </w:p>
    <w:p w:rsidR="005F4562" w:rsidRDefault="002A734F" w:rsidP="00686A4F">
      <w:pPr>
        <w:tabs>
          <w:tab w:val="left" w:pos="2055"/>
        </w:tabs>
        <w:spacing w:after="0"/>
        <w:jc w:val="both"/>
        <w:rPr>
          <w:rFonts w:ascii="Times New Roman" w:hAnsi="Times New Roman" w:cs="Times New Roman"/>
          <w:sz w:val="28"/>
          <w:szCs w:val="28"/>
        </w:rPr>
      </w:pPr>
      <w:r w:rsidRPr="00250A73">
        <w:rPr>
          <w:rFonts w:ascii="Times New Roman" w:hAnsi="Times New Roman" w:cs="Times New Roman"/>
          <w:sz w:val="28"/>
          <w:szCs w:val="28"/>
        </w:rPr>
        <w:t xml:space="preserve">   </w:t>
      </w:r>
      <w:r w:rsidR="00250A73">
        <w:rPr>
          <w:rFonts w:ascii="Times New Roman" w:hAnsi="Times New Roman" w:cs="Times New Roman"/>
          <w:sz w:val="28"/>
          <w:szCs w:val="28"/>
        </w:rPr>
        <w:t xml:space="preserve"> </w:t>
      </w:r>
      <w:r w:rsidRPr="00250A73">
        <w:rPr>
          <w:rFonts w:ascii="Times New Roman" w:hAnsi="Times New Roman" w:cs="Times New Roman"/>
          <w:sz w:val="28"/>
          <w:szCs w:val="28"/>
        </w:rPr>
        <w:t xml:space="preserve"> </w:t>
      </w:r>
      <w:r w:rsidR="00932AA1" w:rsidRPr="00250A73">
        <w:rPr>
          <w:rFonts w:ascii="Times New Roman" w:hAnsi="Times New Roman" w:cs="Times New Roman"/>
          <w:sz w:val="28"/>
          <w:szCs w:val="28"/>
        </w:rPr>
        <w:t xml:space="preserve">Эффективное распределение общеобразовательных организаций  на </w:t>
      </w:r>
      <w:r w:rsidR="007D69C3">
        <w:rPr>
          <w:rFonts w:ascii="Times New Roman" w:hAnsi="Times New Roman" w:cs="Times New Roman"/>
          <w:sz w:val="28"/>
          <w:szCs w:val="28"/>
        </w:rPr>
        <w:t>территории  района способствуе</w:t>
      </w:r>
      <w:r w:rsidR="00932AA1" w:rsidRPr="00250A73">
        <w:rPr>
          <w:rFonts w:ascii="Times New Roman" w:hAnsi="Times New Roman" w:cs="Times New Roman"/>
          <w:sz w:val="28"/>
          <w:szCs w:val="28"/>
        </w:rPr>
        <w:t xml:space="preserve">т формированию единого образовательного пространства, обеспечивающего высокоэффективную систему услуг и условий, отвечающих образовательным потребностям всех слоев и групп населения. В соответствии с требованиями Федерального закона от 29.12.2013 № 273-ФЗ «Об образовании в Российской Федерации» в части обеспечения территориальной доступности территории Чегемского муниципального района  закреплены за муниципальными образовательными </w:t>
      </w:r>
      <w:r w:rsidR="007D69C3">
        <w:rPr>
          <w:rFonts w:ascii="Times New Roman" w:hAnsi="Times New Roman" w:cs="Times New Roman"/>
          <w:sz w:val="28"/>
          <w:szCs w:val="28"/>
        </w:rPr>
        <w:t>организациями</w:t>
      </w:r>
      <w:r w:rsidR="00932AA1" w:rsidRPr="00250A73">
        <w:rPr>
          <w:rFonts w:ascii="Times New Roman" w:hAnsi="Times New Roman" w:cs="Times New Roman"/>
          <w:sz w:val="28"/>
          <w:szCs w:val="28"/>
        </w:rPr>
        <w:t>, реализующими основные общеобразовательные программы дошкольного, начального общего, основного общего и среднего общего образования.</w:t>
      </w:r>
      <w:r>
        <w:rPr>
          <w:rFonts w:ascii="Times New Roman" w:hAnsi="Times New Roman" w:cs="Times New Roman"/>
          <w:sz w:val="28"/>
          <w:szCs w:val="28"/>
        </w:rPr>
        <w:t xml:space="preserve">  </w:t>
      </w:r>
      <w:r w:rsidR="005E14F8" w:rsidRPr="002A734F">
        <w:rPr>
          <w:rFonts w:ascii="Times New Roman" w:hAnsi="Times New Roman" w:cs="Times New Roman"/>
          <w:sz w:val="28"/>
          <w:szCs w:val="28"/>
        </w:rPr>
        <w:t xml:space="preserve">На территории </w:t>
      </w:r>
      <w:r w:rsidR="00903932" w:rsidRPr="002A734F">
        <w:rPr>
          <w:rFonts w:ascii="Times New Roman" w:hAnsi="Times New Roman" w:cs="Times New Roman"/>
          <w:sz w:val="28"/>
          <w:szCs w:val="28"/>
        </w:rPr>
        <w:t xml:space="preserve">Чегемского </w:t>
      </w:r>
      <w:r w:rsidR="005E14F8" w:rsidRPr="002A734F">
        <w:rPr>
          <w:rFonts w:ascii="Times New Roman" w:hAnsi="Times New Roman" w:cs="Times New Roman"/>
          <w:sz w:val="28"/>
          <w:szCs w:val="28"/>
        </w:rPr>
        <w:t xml:space="preserve"> муници</w:t>
      </w:r>
      <w:r w:rsidR="00903932" w:rsidRPr="002A734F">
        <w:rPr>
          <w:rFonts w:ascii="Times New Roman" w:hAnsi="Times New Roman" w:cs="Times New Roman"/>
          <w:sz w:val="28"/>
          <w:szCs w:val="28"/>
        </w:rPr>
        <w:t xml:space="preserve">пального района функционирует </w:t>
      </w:r>
      <w:r w:rsidR="0054049E" w:rsidRPr="002A734F">
        <w:rPr>
          <w:rFonts w:ascii="Times New Roman" w:hAnsi="Times New Roman" w:cs="Times New Roman"/>
          <w:sz w:val="28"/>
          <w:szCs w:val="28"/>
        </w:rPr>
        <w:t xml:space="preserve"> </w:t>
      </w:r>
      <w:r>
        <w:rPr>
          <w:rFonts w:ascii="Times New Roman" w:hAnsi="Times New Roman" w:cs="Times New Roman"/>
          <w:sz w:val="28"/>
          <w:szCs w:val="28"/>
        </w:rPr>
        <w:t>22</w:t>
      </w:r>
      <w:r w:rsidR="00903932" w:rsidRPr="002A734F">
        <w:rPr>
          <w:rFonts w:ascii="Times New Roman" w:hAnsi="Times New Roman" w:cs="Times New Roman"/>
          <w:sz w:val="28"/>
          <w:szCs w:val="28"/>
        </w:rPr>
        <w:t xml:space="preserve">  общеобразовательн</w:t>
      </w:r>
      <w:r>
        <w:rPr>
          <w:rFonts w:ascii="Times New Roman" w:hAnsi="Times New Roman" w:cs="Times New Roman"/>
          <w:sz w:val="28"/>
          <w:szCs w:val="28"/>
        </w:rPr>
        <w:t>ых учреждений</w:t>
      </w:r>
      <w:r w:rsidR="00903932" w:rsidRPr="002A734F">
        <w:rPr>
          <w:rFonts w:ascii="Times New Roman" w:hAnsi="Times New Roman" w:cs="Times New Roman"/>
          <w:sz w:val="28"/>
          <w:szCs w:val="28"/>
        </w:rPr>
        <w:t xml:space="preserve"> различного  типа и вида</w:t>
      </w:r>
      <w:r w:rsidR="005E14F8" w:rsidRPr="002A734F">
        <w:rPr>
          <w:rFonts w:ascii="Times New Roman" w:hAnsi="Times New Roman" w:cs="Times New Roman"/>
          <w:sz w:val="28"/>
          <w:szCs w:val="28"/>
        </w:rPr>
        <w:t xml:space="preserve">: </w:t>
      </w:r>
      <w:r w:rsidR="00903932" w:rsidRPr="002A734F">
        <w:rPr>
          <w:rFonts w:ascii="Times New Roman" w:hAnsi="Times New Roman" w:cs="Times New Roman"/>
          <w:sz w:val="28"/>
          <w:szCs w:val="28"/>
        </w:rPr>
        <w:t xml:space="preserve"> сре</w:t>
      </w:r>
      <w:r>
        <w:rPr>
          <w:rFonts w:ascii="Times New Roman" w:hAnsi="Times New Roman" w:cs="Times New Roman"/>
          <w:sz w:val="28"/>
          <w:szCs w:val="28"/>
        </w:rPr>
        <w:t>дние общеобразовательные школы</w:t>
      </w:r>
      <w:r w:rsidR="00903932" w:rsidRPr="002A734F">
        <w:rPr>
          <w:rFonts w:ascii="Times New Roman" w:hAnsi="Times New Roman" w:cs="Times New Roman"/>
          <w:sz w:val="28"/>
          <w:szCs w:val="28"/>
        </w:rPr>
        <w:t>, вечер</w:t>
      </w:r>
      <w:r>
        <w:rPr>
          <w:rFonts w:ascii="Times New Roman" w:hAnsi="Times New Roman" w:cs="Times New Roman"/>
          <w:sz w:val="28"/>
          <w:szCs w:val="28"/>
        </w:rPr>
        <w:t>ние сменные школы при и</w:t>
      </w:r>
      <w:r w:rsidR="00903932" w:rsidRPr="002A734F">
        <w:rPr>
          <w:rFonts w:ascii="Times New Roman" w:hAnsi="Times New Roman" w:cs="Times New Roman"/>
          <w:sz w:val="28"/>
          <w:szCs w:val="28"/>
        </w:rPr>
        <w:t xml:space="preserve">справительных колониях в </w:t>
      </w:r>
      <w:proofErr w:type="spellStart"/>
      <w:r w:rsidR="00903932" w:rsidRPr="002A734F">
        <w:rPr>
          <w:rFonts w:ascii="Times New Roman" w:hAnsi="Times New Roman" w:cs="Times New Roman"/>
          <w:sz w:val="28"/>
          <w:szCs w:val="28"/>
        </w:rPr>
        <w:t>с.п</w:t>
      </w:r>
      <w:proofErr w:type="gramStart"/>
      <w:r w:rsidR="00903932" w:rsidRPr="002A734F">
        <w:rPr>
          <w:rFonts w:ascii="Times New Roman" w:hAnsi="Times New Roman" w:cs="Times New Roman"/>
          <w:sz w:val="28"/>
          <w:szCs w:val="28"/>
        </w:rPr>
        <w:t>.К</w:t>
      </w:r>
      <w:proofErr w:type="gramEnd"/>
      <w:r w:rsidR="00903932" w:rsidRPr="002A734F">
        <w:rPr>
          <w:rFonts w:ascii="Times New Roman" w:hAnsi="Times New Roman" w:cs="Times New Roman"/>
          <w:sz w:val="28"/>
          <w:szCs w:val="28"/>
        </w:rPr>
        <w:t>аменка</w:t>
      </w:r>
      <w:proofErr w:type="spellEnd"/>
      <w:r w:rsidR="00903932" w:rsidRPr="002A734F">
        <w:rPr>
          <w:rFonts w:ascii="Times New Roman" w:hAnsi="Times New Roman" w:cs="Times New Roman"/>
          <w:sz w:val="28"/>
          <w:szCs w:val="28"/>
        </w:rPr>
        <w:t xml:space="preserve">, </w:t>
      </w:r>
      <w:r w:rsidR="0054049E" w:rsidRPr="002A734F">
        <w:rPr>
          <w:rFonts w:ascii="Times New Roman" w:hAnsi="Times New Roman" w:cs="Times New Roman"/>
          <w:sz w:val="28"/>
          <w:szCs w:val="28"/>
        </w:rPr>
        <w:t xml:space="preserve"> также  на территории  района расположено Государственное казенное учреждение  для  сирот и детей, оставшихся без попечения родителей «Ш</w:t>
      </w:r>
      <w:r w:rsidR="00903932" w:rsidRPr="002A734F">
        <w:rPr>
          <w:rFonts w:ascii="Times New Roman" w:hAnsi="Times New Roman" w:cs="Times New Roman"/>
          <w:sz w:val="28"/>
          <w:szCs w:val="28"/>
        </w:rPr>
        <w:t>кола-интернат</w:t>
      </w:r>
      <w:r w:rsidR="0054049E" w:rsidRPr="002A734F">
        <w:rPr>
          <w:rFonts w:ascii="Times New Roman" w:hAnsi="Times New Roman" w:cs="Times New Roman"/>
          <w:sz w:val="28"/>
          <w:szCs w:val="28"/>
        </w:rPr>
        <w:t xml:space="preserve">  №5» </w:t>
      </w:r>
      <w:r w:rsidR="00903932" w:rsidRPr="002A734F">
        <w:rPr>
          <w:rFonts w:ascii="Times New Roman" w:hAnsi="Times New Roman" w:cs="Times New Roman"/>
          <w:sz w:val="28"/>
          <w:szCs w:val="28"/>
        </w:rPr>
        <w:t xml:space="preserve">  </w:t>
      </w:r>
      <w:proofErr w:type="spellStart"/>
      <w:r w:rsidR="00903932" w:rsidRPr="002A734F">
        <w:rPr>
          <w:rFonts w:ascii="Times New Roman" w:hAnsi="Times New Roman" w:cs="Times New Roman"/>
          <w:sz w:val="28"/>
          <w:szCs w:val="28"/>
        </w:rPr>
        <w:t>с.п.Нартан</w:t>
      </w:r>
      <w:proofErr w:type="spellEnd"/>
      <w:r w:rsidR="0054049E" w:rsidRPr="002A734F">
        <w:rPr>
          <w:rFonts w:ascii="Times New Roman" w:hAnsi="Times New Roman" w:cs="Times New Roman"/>
          <w:sz w:val="28"/>
          <w:szCs w:val="28"/>
        </w:rPr>
        <w:t xml:space="preserve">. Общим образованием в 2014-2015 году было охвачено 6138 человек. </w:t>
      </w:r>
    </w:p>
    <w:p w:rsidR="002A734F" w:rsidRDefault="002A734F" w:rsidP="00686A4F">
      <w:pPr>
        <w:tabs>
          <w:tab w:val="left" w:pos="20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6A4F">
        <w:rPr>
          <w:rFonts w:ascii="Times New Roman" w:hAnsi="Times New Roman" w:cs="Times New Roman"/>
          <w:sz w:val="28"/>
          <w:szCs w:val="28"/>
        </w:rPr>
        <w:t xml:space="preserve">     </w:t>
      </w:r>
      <w:r w:rsidR="0054049E" w:rsidRPr="002A734F">
        <w:rPr>
          <w:rFonts w:ascii="Times New Roman" w:hAnsi="Times New Roman" w:cs="Times New Roman"/>
          <w:sz w:val="28"/>
          <w:szCs w:val="28"/>
        </w:rPr>
        <w:t>В течение 2014</w:t>
      </w:r>
      <w:r>
        <w:rPr>
          <w:rFonts w:ascii="Times New Roman" w:hAnsi="Times New Roman" w:cs="Times New Roman"/>
          <w:sz w:val="28"/>
          <w:szCs w:val="28"/>
        </w:rPr>
        <w:t>-2015 учебного  года</w:t>
      </w:r>
      <w:r w:rsidR="0054049E" w:rsidRPr="002A734F">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0054049E" w:rsidRPr="002A734F">
        <w:rPr>
          <w:rFonts w:ascii="Times New Roman" w:hAnsi="Times New Roman" w:cs="Times New Roman"/>
          <w:sz w:val="28"/>
          <w:szCs w:val="28"/>
        </w:rPr>
        <w:t xml:space="preserve">продолжена работа муниципальной системы образования, общеобразовательных учреждений города по переходу на новые образовательные стандарты. С 1 сентября 2014 года завершен переход на федеральный государственный образовательный стандарт начального общего образования (далее - ФГОС НОО) во всех школах района. </w:t>
      </w:r>
      <w:r w:rsidRPr="002A734F">
        <w:rPr>
          <w:rFonts w:ascii="Times New Roman" w:hAnsi="Times New Roman" w:cs="Times New Roman"/>
          <w:sz w:val="28"/>
          <w:szCs w:val="28"/>
        </w:rPr>
        <w:t xml:space="preserve">Современная школа сегодня ставит задачу формирования системы универсальных учебных действий. Эффективное решение этой задачи обеспечивается путём вовлечения школьников в экспериментальную и проектную деятельность с использованием нового современного оборудования. </w:t>
      </w:r>
      <w:r w:rsidR="0054049E" w:rsidRPr="002A734F">
        <w:rPr>
          <w:rFonts w:ascii="Times New Roman" w:hAnsi="Times New Roman" w:cs="Times New Roman"/>
          <w:sz w:val="28"/>
          <w:szCs w:val="28"/>
        </w:rPr>
        <w:t>Для классов, в которых реализуются новые стандарты</w:t>
      </w:r>
      <w:r w:rsidR="003A6E7D">
        <w:rPr>
          <w:rFonts w:ascii="Times New Roman" w:hAnsi="Times New Roman" w:cs="Times New Roman"/>
          <w:sz w:val="28"/>
          <w:szCs w:val="28"/>
        </w:rPr>
        <w:t>,</w:t>
      </w:r>
      <w:r w:rsidR="0054049E" w:rsidRPr="002A734F">
        <w:rPr>
          <w:rFonts w:ascii="Times New Roman" w:hAnsi="Times New Roman" w:cs="Times New Roman"/>
          <w:sz w:val="28"/>
          <w:szCs w:val="28"/>
        </w:rPr>
        <w:t xml:space="preserve"> создана информационно – образовательная среда. Все учащиеся</w:t>
      </w:r>
      <w:r>
        <w:rPr>
          <w:rFonts w:ascii="Times New Roman" w:hAnsi="Times New Roman" w:cs="Times New Roman"/>
          <w:sz w:val="28"/>
          <w:szCs w:val="28"/>
        </w:rPr>
        <w:t xml:space="preserve"> </w:t>
      </w:r>
      <w:r w:rsidR="0054049E" w:rsidRPr="002A734F">
        <w:rPr>
          <w:rFonts w:ascii="Times New Roman" w:hAnsi="Times New Roman" w:cs="Times New Roman"/>
          <w:sz w:val="28"/>
          <w:szCs w:val="28"/>
        </w:rPr>
        <w:t xml:space="preserve"> обеспечены учебниками и тетрадями на печатной основе. </w:t>
      </w:r>
      <w:proofErr w:type="gramStart"/>
      <w:r w:rsidR="0054049E" w:rsidRPr="002A734F">
        <w:rPr>
          <w:rFonts w:ascii="Times New Roman" w:hAnsi="Times New Roman" w:cs="Times New Roman"/>
          <w:sz w:val="28"/>
          <w:szCs w:val="28"/>
        </w:rPr>
        <w:t xml:space="preserve">Внеурочная деятельность, </w:t>
      </w:r>
      <w:r w:rsidR="0054049E" w:rsidRPr="002A734F">
        <w:rPr>
          <w:rFonts w:ascii="Times New Roman" w:hAnsi="Times New Roman" w:cs="Times New Roman"/>
          <w:sz w:val="28"/>
          <w:szCs w:val="28"/>
        </w:rPr>
        <w:lastRenderedPageBreak/>
        <w:t>организуемая с учащимися 1-4 классов в рамках реализации ФГОС НОО по 5-ти направления</w:t>
      </w:r>
      <w:r w:rsidR="00D152EB">
        <w:rPr>
          <w:rFonts w:ascii="Times New Roman" w:hAnsi="Times New Roman" w:cs="Times New Roman"/>
          <w:sz w:val="28"/>
          <w:szCs w:val="28"/>
        </w:rPr>
        <w:t>м развития личности (спортивно-</w:t>
      </w:r>
      <w:r w:rsidR="0054049E" w:rsidRPr="002A734F">
        <w:rPr>
          <w:rFonts w:ascii="Times New Roman" w:hAnsi="Times New Roman" w:cs="Times New Roman"/>
          <w:sz w:val="28"/>
          <w:szCs w:val="28"/>
        </w:rPr>
        <w:t>оздоров</w:t>
      </w:r>
      <w:r w:rsidR="007D4FA1">
        <w:rPr>
          <w:rFonts w:ascii="Times New Roman" w:hAnsi="Times New Roman" w:cs="Times New Roman"/>
          <w:sz w:val="28"/>
          <w:szCs w:val="28"/>
        </w:rPr>
        <w:t>ительное, духовно-</w:t>
      </w:r>
      <w:r w:rsidR="00D152EB">
        <w:rPr>
          <w:rFonts w:ascii="Times New Roman" w:hAnsi="Times New Roman" w:cs="Times New Roman"/>
          <w:sz w:val="28"/>
          <w:szCs w:val="28"/>
        </w:rPr>
        <w:t xml:space="preserve"> </w:t>
      </w:r>
      <w:r w:rsidR="007D4FA1">
        <w:rPr>
          <w:rFonts w:ascii="Times New Roman" w:hAnsi="Times New Roman" w:cs="Times New Roman"/>
          <w:sz w:val="28"/>
          <w:szCs w:val="28"/>
        </w:rPr>
        <w:t>нравственное,</w:t>
      </w:r>
      <w:r w:rsidR="00D152EB">
        <w:rPr>
          <w:rFonts w:ascii="Times New Roman" w:hAnsi="Times New Roman" w:cs="Times New Roman"/>
          <w:sz w:val="28"/>
          <w:szCs w:val="28"/>
        </w:rPr>
        <w:t xml:space="preserve"> социальное, </w:t>
      </w:r>
      <w:proofErr w:type="spellStart"/>
      <w:r w:rsidR="0054049E" w:rsidRPr="002A734F">
        <w:rPr>
          <w:rFonts w:ascii="Times New Roman" w:hAnsi="Times New Roman" w:cs="Times New Roman"/>
          <w:sz w:val="28"/>
          <w:szCs w:val="28"/>
        </w:rPr>
        <w:t>общеинтеллектуальное</w:t>
      </w:r>
      <w:proofErr w:type="spellEnd"/>
      <w:r w:rsidR="0054049E" w:rsidRPr="002A734F">
        <w:rPr>
          <w:rFonts w:ascii="Times New Roman" w:hAnsi="Times New Roman" w:cs="Times New Roman"/>
          <w:sz w:val="28"/>
          <w:szCs w:val="28"/>
        </w:rPr>
        <w:t xml:space="preserve">, общекультурное), осуществляется в таких формах как экскурсии, клубы, кружки, секции, олимпиады, соревнования, поисковые исследования и др. При организации занятий внеурочной деятельности образовательными учреждениями задействованы не только ресурсы школ, но и </w:t>
      </w:r>
      <w:r w:rsidR="007D69C3">
        <w:rPr>
          <w:rFonts w:ascii="Times New Roman" w:hAnsi="Times New Roman" w:cs="Times New Roman"/>
          <w:sz w:val="28"/>
          <w:szCs w:val="28"/>
        </w:rPr>
        <w:t xml:space="preserve"> ресурсы </w:t>
      </w:r>
      <w:r w:rsidR="0054049E" w:rsidRPr="002A734F">
        <w:rPr>
          <w:rFonts w:ascii="Times New Roman" w:hAnsi="Times New Roman" w:cs="Times New Roman"/>
          <w:sz w:val="28"/>
          <w:szCs w:val="28"/>
        </w:rPr>
        <w:t xml:space="preserve">учреждений дополнительного образования детей. </w:t>
      </w:r>
      <w:proofErr w:type="gramEnd"/>
    </w:p>
    <w:p w:rsidR="002A734F" w:rsidRDefault="002A734F" w:rsidP="00686A4F">
      <w:pPr>
        <w:tabs>
          <w:tab w:val="left" w:pos="20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A734F">
        <w:rPr>
          <w:rFonts w:ascii="Times New Roman" w:hAnsi="Times New Roman" w:cs="Times New Roman"/>
          <w:sz w:val="28"/>
          <w:szCs w:val="28"/>
        </w:rPr>
        <w:t>2014-2015 учебн</w:t>
      </w:r>
      <w:r w:rsidR="00D503DD">
        <w:rPr>
          <w:rFonts w:ascii="Times New Roman" w:hAnsi="Times New Roman" w:cs="Times New Roman"/>
          <w:sz w:val="28"/>
          <w:szCs w:val="28"/>
        </w:rPr>
        <w:t xml:space="preserve">ый </w:t>
      </w:r>
      <w:r w:rsidRPr="002A734F">
        <w:rPr>
          <w:rFonts w:ascii="Times New Roman" w:hAnsi="Times New Roman" w:cs="Times New Roman"/>
          <w:sz w:val="28"/>
          <w:szCs w:val="28"/>
        </w:rPr>
        <w:t xml:space="preserve"> год стал годом  массового завершения реализации ФГОС НОО (1, 2, 3, 4 классы) и годом  введения ФГОС ООО в сентябре 2015 года. Для успешной реализации ФГОС в основной школе необходима индивидуальная поддержка учащихся и педагогов. Организация преемственности педагогов начального и основного звена в образовательном процессе в части овладения содержанием ключевых понятий ФГОС и навыков формирования УУД  стала  основной задачей районной методической работы на 2014-2015 учебный год.  Эти мероприятия обеспечили готовность муниципальной системы образования к обязательному переходу образовательных учреждений на новые стандарты основного общего образования</w:t>
      </w:r>
      <w:r>
        <w:rPr>
          <w:rFonts w:ascii="Times New Roman" w:hAnsi="Times New Roman" w:cs="Times New Roman"/>
          <w:sz w:val="28"/>
          <w:szCs w:val="28"/>
        </w:rPr>
        <w:t>, который будет осуществлё</w:t>
      </w:r>
      <w:r w:rsidRPr="002A734F">
        <w:rPr>
          <w:rFonts w:ascii="Times New Roman" w:hAnsi="Times New Roman" w:cs="Times New Roman"/>
          <w:sz w:val="28"/>
          <w:szCs w:val="28"/>
        </w:rPr>
        <w:t>н, в соответствии с сетевым планом-графиком введения ФГОС в Российской Федерации, во всех школах страны в 2015-2016 учебном году.</w:t>
      </w:r>
    </w:p>
    <w:p w:rsidR="007D69C3" w:rsidRDefault="00D503DD" w:rsidP="00686A4F">
      <w:pPr>
        <w:tabs>
          <w:tab w:val="left" w:pos="2055"/>
        </w:tabs>
        <w:spacing w:after="0"/>
        <w:ind w:firstLine="708"/>
        <w:jc w:val="both"/>
        <w:rPr>
          <w:rStyle w:val="a4"/>
          <w:rFonts w:ascii="Times New Roman" w:hAnsi="Times New Roman" w:cs="Times New Roman"/>
          <w:b w:val="0"/>
          <w:sz w:val="28"/>
          <w:szCs w:val="28"/>
        </w:rPr>
      </w:pPr>
      <w:proofErr w:type="gramStart"/>
      <w:r w:rsidRPr="007D69C3">
        <w:rPr>
          <w:rStyle w:val="a4"/>
          <w:rFonts w:ascii="Times New Roman" w:hAnsi="Times New Roman" w:cs="Times New Roman"/>
          <w:b w:val="0"/>
          <w:sz w:val="28"/>
          <w:szCs w:val="28"/>
        </w:rPr>
        <w:t>Профильное обучение сегодня – это средство дифференциации и индивидуализации обучения не за счет углубленного изучения предметов, а за счет такой организации образовательного процесса, в которой сам ученик совместно с родителями и с помощью психологической службы школы выбирает свою образовательную траекторию, исходя из интересов, способностей и возможностей, пробует себя в различных сферах деятельности.</w:t>
      </w:r>
      <w:proofErr w:type="gramEnd"/>
      <w:r w:rsidRPr="007D69C3">
        <w:rPr>
          <w:rStyle w:val="a4"/>
          <w:rFonts w:ascii="Times New Roman" w:hAnsi="Times New Roman" w:cs="Times New Roman"/>
          <w:b w:val="0"/>
          <w:sz w:val="28"/>
          <w:szCs w:val="28"/>
        </w:rPr>
        <w:t xml:space="preserve"> Именно такая организация обучения даст возможность на выходе из школы получить мотивированных выпускников, готовых к получению профессионального образования.</w:t>
      </w:r>
      <w:r w:rsidR="00117461" w:rsidRPr="007D69C3">
        <w:rPr>
          <w:rStyle w:val="a4"/>
          <w:rFonts w:ascii="Times New Roman" w:hAnsi="Times New Roman" w:cs="Times New Roman"/>
          <w:b w:val="0"/>
          <w:sz w:val="28"/>
          <w:szCs w:val="28"/>
        </w:rPr>
        <w:t xml:space="preserve">   Основная идея обновления </w:t>
      </w:r>
      <w:r w:rsidR="00655B01">
        <w:rPr>
          <w:rStyle w:val="a4"/>
          <w:rFonts w:ascii="Times New Roman" w:hAnsi="Times New Roman" w:cs="Times New Roman"/>
          <w:b w:val="0"/>
          <w:sz w:val="28"/>
          <w:szCs w:val="28"/>
        </w:rPr>
        <w:t>уровне среднего</w:t>
      </w:r>
      <w:r w:rsidR="00117461" w:rsidRPr="007D69C3">
        <w:rPr>
          <w:rStyle w:val="a4"/>
          <w:rFonts w:ascii="Times New Roman" w:hAnsi="Times New Roman" w:cs="Times New Roman"/>
          <w:b w:val="0"/>
          <w:sz w:val="28"/>
          <w:szCs w:val="28"/>
        </w:rPr>
        <w:t xml:space="preserve"> общего образования состоит в том, что образование здесь должно стать более индивидуализированным, функциональным и эффективным</w:t>
      </w:r>
      <w:r w:rsidR="007C0DC4" w:rsidRPr="007D69C3">
        <w:rPr>
          <w:rStyle w:val="a4"/>
          <w:rFonts w:ascii="Times New Roman" w:hAnsi="Times New Roman" w:cs="Times New Roman"/>
          <w:b w:val="0"/>
          <w:sz w:val="28"/>
          <w:szCs w:val="28"/>
        </w:rPr>
        <w:t>.</w:t>
      </w:r>
    </w:p>
    <w:p w:rsidR="00686A4F" w:rsidRDefault="00117461" w:rsidP="00D503DD">
      <w:pPr>
        <w:tabs>
          <w:tab w:val="left" w:pos="2055"/>
        </w:tabs>
        <w:ind w:firstLine="708"/>
        <w:jc w:val="both"/>
        <w:rPr>
          <w:rStyle w:val="a4"/>
          <w:rFonts w:ascii="Times New Roman" w:hAnsi="Times New Roman" w:cs="Times New Roman"/>
          <w:b w:val="0"/>
          <w:sz w:val="28"/>
          <w:szCs w:val="28"/>
        </w:rPr>
      </w:pPr>
      <w:r w:rsidRPr="007D69C3">
        <w:rPr>
          <w:rStyle w:val="a4"/>
          <w:rFonts w:ascii="Times New Roman" w:hAnsi="Times New Roman" w:cs="Times New Roman"/>
          <w:b w:val="0"/>
          <w:sz w:val="28"/>
          <w:szCs w:val="28"/>
        </w:rPr>
        <w:t xml:space="preserve"> </w:t>
      </w:r>
      <w:r w:rsidR="00D503DD" w:rsidRPr="007D69C3">
        <w:rPr>
          <w:rStyle w:val="a4"/>
          <w:rFonts w:ascii="Times New Roman" w:hAnsi="Times New Roman" w:cs="Times New Roman"/>
          <w:b w:val="0"/>
          <w:sz w:val="28"/>
          <w:szCs w:val="28"/>
        </w:rPr>
        <w:t>В 2014-2015 учебном году профильное обучение было организовано в 6 общеобразовательных учреждениях с охватом 249 учащихся.</w:t>
      </w:r>
      <w:r w:rsidR="009925F9">
        <w:rPr>
          <w:rStyle w:val="a4"/>
          <w:rFonts w:ascii="Times New Roman" w:hAnsi="Times New Roman" w:cs="Times New Roman"/>
          <w:b w:val="0"/>
          <w:sz w:val="28"/>
          <w:szCs w:val="28"/>
        </w:rPr>
        <w:t xml:space="preserve"> (2013- 394, 2014-352, 2015-249).</w:t>
      </w:r>
    </w:p>
    <w:p w:rsidR="00686A4F" w:rsidRDefault="00686A4F" w:rsidP="00D503DD">
      <w:pPr>
        <w:tabs>
          <w:tab w:val="left" w:pos="2055"/>
        </w:tabs>
        <w:ind w:firstLine="708"/>
        <w:jc w:val="both"/>
        <w:rPr>
          <w:rStyle w:val="a4"/>
          <w:rFonts w:ascii="Times New Roman" w:hAnsi="Times New Roman" w:cs="Times New Roman"/>
          <w:b w:val="0"/>
          <w:sz w:val="28"/>
          <w:szCs w:val="28"/>
        </w:rPr>
      </w:pPr>
    </w:p>
    <w:p w:rsidR="00686A4F" w:rsidRDefault="00686A4F" w:rsidP="00D503DD">
      <w:pPr>
        <w:tabs>
          <w:tab w:val="left" w:pos="2055"/>
        </w:tabs>
        <w:ind w:firstLine="708"/>
        <w:jc w:val="both"/>
        <w:rPr>
          <w:rStyle w:val="a4"/>
          <w:rFonts w:ascii="Times New Roman" w:hAnsi="Times New Roman" w:cs="Times New Roman"/>
          <w:b w:val="0"/>
          <w:sz w:val="28"/>
          <w:szCs w:val="28"/>
        </w:rPr>
      </w:pPr>
    </w:p>
    <w:p w:rsidR="00D503DD" w:rsidRDefault="009925F9" w:rsidP="00D503DD">
      <w:pPr>
        <w:tabs>
          <w:tab w:val="left" w:pos="2055"/>
        </w:tabs>
        <w:ind w:firstLine="708"/>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p>
    <w:p w:rsidR="00956F91" w:rsidRPr="00956F91" w:rsidRDefault="00956F91" w:rsidP="00956F91">
      <w:pPr>
        <w:tabs>
          <w:tab w:val="left" w:pos="2055"/>
        </w:tabs>
        <w:ind w:firstLine="708"/>
        <w:jc w:val="center"/>
        <w:rPr>
          <w:rStyle w:val="a4"/>
          <w:rFonts w:ascii="Times New Roman" w:hAnsi="Times New Roman" w:cs="Times New Roman"/>
          <w:sz w:val="28"/>
          <w:szCs w:val="28"/>
        </w:rPr>
      </w:pPr>
      <w:r w:rsidRPr="00956F91">
        <w:rPr>
          <w:rStyle w:val="a4"/>
          <w:rFonts w:ascii="Times New Roman" w:hAnsi="Times New Roman" w:cs="Times New Roman"/>
          <w:sz w:val="28"/>
          <w:szCs w:val="28"/>
        </w:rPr>
        <w:lastRenderedPageBreak/>
        <w:t>3.2.1.</w:t>
      </w:r>
      <w:r>
        <w:rPr>
          <w:rStyle w:val="a4"/>
          <w:rFonts w:ascii="Times New Roman" w:hAnsi="Times New Roman" w:cs="Times New Roman"/>
          <w:sz w:val="28"/>
          <w:szCs w:val="28"/>
        </w:rPr>
        <w:t xml:space="preserve"> Мониторинг качества образования</w:t>
      </w:r>
    </w:p>
    <w:p w:rsidR="00254916" w:rsidRPr="00D510B3" w:rsidRDefault="00254916" w:rsidP="00686A4F">
      <w:pPr>
        <w:autoSpaceDE w:val="0"/>
        <w:autoSpaceDN w:val="0"/>
        <w:adjustRightInd w:val="0"/>
        <w:spacing w:after="0"/>
        <w:ind w:firstLine="708"/>
        <w:jc w:val="both"/>
        <w:rPr>
          <w:rFonts w:ascii="Times New Roman" w:hAnsi="Times New Roman" w:cs="Times New Roman"/>
          <w:sz w:val="28"/>
          <w:szCs w:val="28"/>
        </w:rPr>
      </w:pPr>
      <w:r w:rsidRPr="00D510B3">
        <w:rPr>
          <w:rFonts w:ascii="Times New Roman" w:hAnsi="Times New Roman" w:cs="Times New Roman"/>
          <w:sz w:val="28"/>
          <w:szCs w:val="28"/>
        </w:rPr>
        <w:t xml:space="preserve">В 2014 году по инициативе </w:t>
      </w:r>
      <w:proofErr w:type="spellStart"/>
      <w:r w:rsidRPr="00D510B3">
        <w:rPr>
          <w:rFonts w:ascii="Times New Roman" w:hAnsi="Times New Roman" w:cs="Times New Roman"/>
          <w:sz w:val="28"/>
          <w:szCs w:val="28"/>
        </w:rPr>
        <w:t>Рособрнадзора</w:t>
      </w:r>
      <w:proofErr w:type="spellEnd"/>
      <w:r w:rsidRPr="00D510B3">
        <w:rPr>
          <w:rFonts w:ascii="Times New Roman" w:hAnsi="Times New Roman" w:cs="Times New Roman"/>
          <w:sz w:val="28"/>
          <w:szCs w:val="28"/>
        </w:rPr>
        <w:t xml:space="preserve"> в Российской Федерации начата реализация программы Национальных исследований качества образо</w:t>
      </w:r>
      <w:r w:rsidR="003A6E7D">
        <w:rPr>
          <w:rFonts w:ascii="Times New Roman" w:hAnsi="Times New Roman" w:cs="Times New Roman"/>
          <w:sz w:val="28"/>
          <w:szCs w:val="28"/>
        </w:rPr>
        <w:t xml:space="preserve">вания </w:t>
      </w:r>
      <w:r w:rsidRPr="00D510B3">
        <w:rPr>
          <w:rFonts w:ascii="Times New Roman" w:hAnsi="Times New Roman" w:cs="Times New Roman"/>
          <w:sz w:val="28"/>
          <w:szCs w:val="28"/>
        </w:rPr>
        <w:t xml:space="preserve"> (НИКО), целями которой являются: </w:t>
      </w:r>
    </w:p>
    <w:p w:rsidR="00254916" w:rsidRPr="00D510B3" w:rsidRDefault="00254916" w:rsidP="00686A4F">
      <w:pPr>
        <w:pStyle w:val="a3"/>
        <w:numPr>
          <w:ilvl w:val="0"/>
          <w:numId w:val="5"/>
        </w:numPr>
        <w:autoSpaceDE w:val="0"/>
        <w:autoSpaceDN w:val="0"/>
        <w:adjustRightInd w:val="0"/>
        <w:spacing w:after="0"/>
        <w:jc w:val="both"/>
        <w:rPr>
          <w:rFonts w:ascii="Times New Roman" w:hAnsi="Times New Roman" w:cs="Times New Roman"/>
          <w:sz w:val="28"/>
          <w:szCs w:val="28"/>
        </w:rPr>
      </w:pPr>
      <w:r w:rsidRPr="00D510B3">
        <w:rPr>
          <w:rFonts w:ascii="Times New Roman" w:hAnsi="Times New Roman" w:cs="Times New Roman"/>
          <w:sz w:val="28"/>
          <w:szCs w:val="28"/>
        </w:rPr>
        <w:t>развитие единого образовательного пространства в Российской Федерации;</w:t>
      </w:r>
    </w:p>
    <w:p w:rsidR="00254916" w:rsidRPr="00D510B3" w:rsidRDefault="00254916" w:rsidP="00D510B3">
      <w:pPr>
        <w:pStyle w:val="a3"/>
        <w:numPr>
          <w:ilvl w:val="0"/>
          <w:numId w:val="5"/>
        </w:numPr>
        <w:autoSpaceDE w:val="0"/>
        <w:autoSpaceDN w:val="0"/>
        <w:adjustRightInd w:val="0"/>
        <w:jc w:val="both"/>
        <w:rPr>
          <w:rFonts w:ascii="Times New Roman" w:hAnsi="Times New Roman" w:cs="Times New Roman"/>
          <w:sz w:val="28"/>
          <w:szCs w:val="28"/>
        </w:rPr>
      </w:pPr>
      <w:r w:rsidRPr="00D510B3">
        <w:rPr>
          <w:rFonts w:ascii="Times New Roman" w:hAnsi="Times New Roman" w:cs="Times New Roman"/>
          <w:sz w:val="28"/>
          <w:szCs w:val="28"/>
        </w:rPr>
        <w:t>содействие реализации поручений Президента Российской Федерации и программных документов Правительства Российской Федерации в части, касающейся качества образования;</w:t>
      </w:r>
    </w:p>
    <w:p w:rsidR="00254916" w:rsidRPr="00D510B3" w:rsidRDefault="00254916" w:rsidP="00D510B3">
      <w:pPr>
        <w:pStyle w:val="a3"/>
        <w:numPr>
          <w:ilvl w:val="0"/>
          <w:numId w:val="5"/>
        </w:numPr>
        <w:autoSpaceDE w:val="0"/>
        <w:autoSpaceDN w:val="0"/>
        <w:adjustRightInd w:val="0"/>
        <w:jc w:val="both"/>
        <w:rPr>
          <w:rFonts w:ascii="Times New Roman" w:hAnsi="Times New Roman" w:cs="Times New Roman"/>
          <w:sz w:val="28"/>
          <w:szCs w:val="28"/>
        </w:rPr>
      </w:pPr>
      <w:r w:rsidRPr="00D510B3">
        <w:rPr>
          <w:rFonts w:ascii="Times New Roman" w:hAnsi="Times New Roman" w:cs="Times New Roman"/>
          <w:sz w:val="28"/>
          <w:szCs w:val="28"/>
        </w:rPr>
        <w:t>совершенствование механизмов получения достоверной и содержательной информации о состоянии различных уровней и подсистем системы образования, в том числе с учетом введения ФГОС;</w:t>
      </w:r>
    </w:p>
    <w:p w:rsidR="00254916" w:rsidRPr="00D510B3" w:rsidRDefault="00254916" w:rsidP="00D510B3">
      <w:pPr>
        <w:pStyle w:val="a3"/>
        <w:numPr>
          <w:ilvl w:val="0"/>
          <w:numId w:val="5"/>
        </w:numPr>
        <w:autoSpaceDE w:val="0"/>
        <w:autoSpaceDN w:val="0"/>
        <w:adjustRightInd w:val="0"/>
        <w:jc w:val="both"/>
        <w:rPr>
          <w:rFonts w:ascii="Times New Roman" w:hAnsi="Times New Roman" w:cs="Times New Roman"/>
          <w:sz w:val="28"/>
          <w:szCs w:val="28"/>
        </w:rPr>
      </w:pPr>
      <w:r w:rsidRPr="00D510B3">
        <w:rPr>
          <w:rFonts w:ascii="Times New Roman" w:hAnsi="Times New Roman" w:cs="Times New Roman"/>
          <w:sz w:val="28"/>
          <w:szCs w:val="28"/>
        </w:rPr>
        <w:t>развитие информационно-аналитической и методологической базы для принятия управленческих решений по развитию системы образования в Российской Федерации;</w:t>
      </w:r>
    </w:p>
    <w:p w:rsidR="00254916" w:rsidRPr="00D510B3" w:rsidRDefault="00254916" w:rsidP="00D510B3">
      <w:pPr>
        <w:pStyle w:val="a3"/>
        <w:numPr>
          <w:ilvl w:val="0"/>
          <w:numId w:val="5"/>
        </w:numPr>
        <w:autoSpaceDE w:val="0"/>
        <w:autoSpaceDN w:val="0"/>
        <w:adjustRightInd w:val="0"/>
        <w:jc w:val="both"/>
        <w:rPr>
          <w:rFonts w:ascii="Times New Roman" w:hAnsi="Times New Roman" w:cs="Times New Roman"/>
          <w:sz w:val="28"/>
          <w:szCs w:val="28"/>
        </w:rPr>
      </w:pPr>
      <w:r w:rsidRPr="00D510B3">
        <w:rPr>
          <w:rFonts w:ascii="Times New Roman" w:hAnsi="Times New Roman" w:cs="Times New Roman"/>
          <w:sz w:val="28"/>
          <w:szCs w:val="28"/>
        </w:rPr>
        <w:t>содействие эффективному внедрению ФГОС;</w:t>
      </w:r>
    </w:p>
    <w:p w:rsidR="00D510B3" w:rsidRPr="00D510B3" w:rsidRDefault="00254916" w:rsidP="00D510B3">
      <w:pPr>
        <w:pStyle w:val="a3"/>
        <w:numPr>
          <w:ilvl w:val="0"/>
          <w:numId w:val="5"/>
        </w:numPr>
        <w:autoSpaceDE w:val="0"/>
        <w:autoSpaceDN w:val="0"/>
        <w:adjustRightInd w:val="0"/>
        <w:jc w:val="both"/>
        <w:rPr>
          <w:rFonts w:ascii="Times New Roman" w:hAnsi="Times New Roman" w:cs="Times New Roman"/>
          <w:sz w:val="28"/>
          <w:szCs w:val="28"/>
        </w:rPr>
      </w:pPr>
      <w:r w:rsidRPr="00D510B3">
        <w:rPr>
          <w:rFonts w:ascii="Times New Roman" w:hAnsi="Times New Roman" w:cs="Times New Roman"/>
          <w:sz w:val="28"/>
          <w:szCs w:val="28"/>
        </w:rPr>
        <w:t>содействие процессам стандартизации оценочных процедур в сфере образования.</w:t>
      </w:r>
    </w:p>
    <w:p w:rsidR="00DD7824" w:rsidRPr="00D510B3" w:rsidRDefault="00254916" w:rsidP="00686A4F">
      <w:pPr>
        <w:autoSpaceDE w:val="0"/>
        <w:autoSpaceDN w:val="0"/>
        <w:adjustRightInd w:val="0"/>
        <w:spacing w:after="0"/>
        <w:ind w:firstLine="360"/>
        <w:jc w:val="both"/>
        <w:rPr>
          <w:rFonts w:ascii="Times New Roman" w:eastAsia="Times New Roman" w:hAnsi="Times New Roman" w:cs="Times New Roman"/>
          <w:sz w:val="28"/>
          <w:szCs w:val="28"/>
          <w:lang w:eastAsia="ru-RU"/>
        </w:rPr>
      </w:pPr>
      <w:r w:rsidRPr="00D510B3">
        <w:rPr>
          <w:rFonts w:ascii="Times New Roman" w:hAnsi="Times New Roman" w:cs="Times New Roman"/>
          <w:sz w:val="28"/>
          <w:szCs w:val="28"/>
        </w:rPr>
        <w:t xml:space="preserve"> Программа НИКО предусматривает проведение регулярных исследований качества образования по отдельным учебным предметам, на конкретных уровнях общего образования (не реже 2 раз в год), каждое из которых представляет собой отдельный проект в рамках общей программы. </w:t>
      </w:r>
      <w:r w:rsidR="00DD7824" w:rsidRPr="00D510B3">
        <w:rPr>
          <w:rFonts w:ascii="Times New Roman" w:eastAsia="Times New Roman" w:hAnsi="Times New Roman" w:cs="Times New Roman"/>
          <w:sz w:val="28"/>
          <w:szCs w:val="28"/>
          <w:lang w:eastAsia="ru-RU"/>
        </w:rPr>
        <w:t>Исследования проводились  анонимно, данные об участниках в рамках исследований собираются без привязки к персональным данным.</w:t>
      </w:r>
      <w:r w:rsidRPr="00D510B3">
        <w:rPr>
          <w:rFonts w:ascii="Times New Roman" w:hAnsi="Times New Roman" w:cs="Times New Roman"/>
          <w:sz w:val="28"/>
          <w:szCs w:val="28"/>
        </w:rPr>
        <w:t xml:space="preserve"> </w:t>
      </w:r>
    </w:p>
    <w:p w:rsidR="00B436E6" w:rsidRPr="00D510B3" w:rsidRDefault="00D510B3" w:rsidP="00686A4F">
      <w:pPr>
        <w:tabs>
          <w:tab w:val="left" w:pos="628"/>
          <w:tab w:val="left" w:pos="705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7824" w:rsidRPr="00DD7824">
        <w:rPr>
          <w:rFonts w:ascii="Times New Roman" w:eastAsia="Times New Roman" w:hAnsi="Times New Roman" w:cs="Times New Roman"/>
          <w:sz w:val="28"/>
          <w:szCs w:val="28"/>
          <w:lang w:eastAsia="ru-RU"/>
        </w:rPr>
        <w:t>В октябре 2014 года у</w:t>
      </w:r>
      <w:r w:rsidR="00B436E6" w:rsidRPr="00D510B3">
        <w:rPr>
          <w:rFonts w:ascii="Times New Roman" w:eastAsia="Times New Roman" w:hAnsi="Times New Roman" w:cs="Times New Roman"/>
          <w:sz w:val="28"/>
          <w:szCs w:val="28"/>
          <w:lang w:eastAsia="ru-RU"/>
        </w:rPr>
        <w:t xml:space="preserve">чащиеся 11 </w:t>
      </w:r>
      <w:r w:rsidR="00DD7824" w:rsidRPr="00DD7824">
        <w:rPr>
          <w:rFonts w:ascii="Times New Roman" w:eastAsia="Times New Roman" w:hAnsi="Times New Roman" w:cs="Times New Roman"/>
          <w:sz w:val="28"/>
          <w:szCs w:val="28"/>
          <w:lang w:eastAsia="ru-RU"/>
        </w:rPr>
        <w:t xml:space="preserve"> классов </w:t>
      </w:r>
      <w:r w:rsidR="00DD7824" w:rsidRPr="00D510B3">
        <w:rPr>
          <w:rFonts w:ascii="Times New Roman" w:eastAsia="Times New Roman" w:hAnsi="Times New Roman" w:cs="Times New Roman"/>
          <w:sz w:val="28"/>
          <w:szCs w:val="28"/>
          <w:lang w:eastAsia="ru-RU"/>
        </w:rPr>
        <w:t xml:space="preserve">  </w:t>
      </w:r>
      <w:r w:rsidR="00B436E6" w:rsidRPr="00D510B3">
        <w:rPr>
          <w:rFonts w:ascii="Times New Roman" w:eastAsia="Times New Roman" w:hAnsi="Times New Roman" w:cs="Times New Roman"/>
          <w:sz w:val="28"/>
          <w:szCs w:val="28"/>
          <w:lang w:eastAsia="ru-RU"/>
        </w:rPr>
        <w:t xml:space="preserve"> из 5 общеобразовательных организаций Чегемского муниципального района (</w:t>
      </w:r>
      <w:proofErr w:type="spellStart"/>
      <w:r w:rsidR="00DD7824" w:rsidRPr="00D510B3">
        <w:rPr>
          <w:rFonts w:ascii="Times New Roman" w:eastAsia="Times New Roman" w:hAnsi="Times New Roman" w:cs="Times New Roman"/>
          <w:sz w:val="28"/>
          <w:szCs w:val="28"/>
          <w:lang w:eastAsia="ru-RU"/>
        </w:rPr>
        <w:t>МКОУ</w:t>
      </w:r>
      <w:proofErr w:type="spellEnd"/>
      <w:r w:rsidR="00DD7824" w:rsidRPr="00D510B3">
        <w:rPr>
          <w:rFonts w:ascii="Times New Roman" w:eastAsia="Times New Roman" w:hAnsi="Times New Roman" w:cs="Times New Roman"/>
          <w:sz w:val="28"/>
          <w:szCs w:val="28"/>
          <w:lang w:eastAsia="ru-RU"/>
        </w:rPr>
        <w:t xml:space="preserve"> </w:t>
      </w:r>
      <w:proofErr w:type="spellStart"/>
      <w:r w:rsidR="00DD7824" w:rsidRPr="00D510B3">
        <w:rPr>
          <w:rFonts w:ascii="Times New Roman" w:eastAsia="Times New Roman" w:hAnsi="Times New Roman" w:cs="Times New Roman"/>
          <w:sz w:val="28"/>
          <w:szCs w:val="28"/>
          <w:lang w:eastAsia="ru-RU"/>
        </w:rPr>
        <w:t>СОШ</w:t>
      </w:r>
      <w:proofErr w:type="spellEnd"/>
      <w:r w:rsidR="00DD7824" w:rsidRPr="00D510B3">
        <w:rPr>
          <w:rFonts w:ascii="Times New Roman" w:eastAsia="Times New Roman" w:hAnsi="Times New Roman" w:cs="Times New Roman"/>
          <w:sz w:val="28"/>
          <w:szCs w:val="28"/>
          <w:lang w:eastAsia="ru-RU"/>
        </w:rPr>
        <w:t xml:space="preserve"> №1 </w:t>
      </w:r>
      <w:proofErr w:type="spellStart"/>
      <w:r w:rsidR="00DD7824" w:rsidRPr="00D510B3">
        <w:rPr>
          <w:rFonts w:ascii="Times New Roman" w:eastAsia="Times New Roman" w:hAnsi="Times New Roman" w:cs="Times New Roman"/>
          <w:sz w:val="28"/>
          <w:szCs w:val="28"/>
          <w:lang w:eastAsia="ru-RU"/>
        </w:rPr>
        <w:t>с.п</w:t>
      </w:r>
      <w:proofErr w:type="gramStart"/>
      <w:r w:rsidR="00DD7824" w:rsidRPr="00D510B3">
        <w:rPr>
          <w:rFonts w:ascii="Times New Roman" w:eastAsia="Times New Roman" w:hAnsi="Times New Roman" w:cs="Times New Roman"/>
          <w:sz w:val="28"/>
          <w:szCs w:val="28"/>
          <w:lang w:eastAsia="ru-RU"/>
        </w:rPr>
        <w:t>.Н</w:t>
      </w:r>
      <w:proofErr w:type="gramEnd"/>
      <w:r w:rsidR="00DD7824" w:rsidRPr="00D510B3">
        <w:rPr>
          <w:rFonts w:ascii="Times New Roman" w:eastAsia="Times New Roman" w:hAnsi="Times New Roman" w:cs="Times New Roman"/>
          <w:sz w:val="28"/>
          <w:szCs w:val="28"/>
          <w:lang w:eastAsia="ru-RU"/>
        </w:rPr>
        <w:t>артан</w:t>
      </w:r>
      <w:proofErr w:type="spellEnd"/>
      <w:r w:rsidR="00DD7824"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МКОУ</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СОШ</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с.п.п.Звездный</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МКОУ</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СОШ</w:t>
      </w:r>
      <w:proofErr w:type="spellEnd"/>
      <w:r w:rsidR="00B436E6" w:rsidRPr="00D510B3">
        <w:rPr>
          <w:rFonts w:ascii="Times New Roman" w:eastAsia="Times New Roman" w:hAnsi="Times New Roman" w:cs="Times New Roman"/>
          <w:sz w:val="28"/>
          <w:szCs w:val="28"/>
          <w:lang w:eastAsia="ru-RU"/>
        </w:rPr>
        <w:t xml:space="preserve"> №1 </w:t>
      </w:r>
      <w:proofErr w:type="spellStart"/>
      <w:r w:rsidR="00B436E6" w:rsidRPr="00D510B3">
        <w:rPr>
          <w:rFonts w:ascii="Times New Roman" w:eastAsia="Times New Roman" w:hAnsi="Times New Roman" w:cs="Times New Roman"/>
          <w:sz w:val="28"/>
          <w:szCs w:val="28"/>
          <w:lang w:eastAsia="ru-RU"/>
        </w:rPr>
        <w:t>г.п.Чегем</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МКОУ</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СОШ</w:t>
      </w:r>
      <w:proofErr w:type="spellEnd"/>
      <w:r w:rsidR="00B436E6" w:rsidRPr="00D510B3">
        <w:rPr>
          <w:rFonts w:ascii="Times New Roman" w:eastAsia="Times New Roman" w:hAnsi="Times New Roman" w:cs="Times New Roman"/>
          <w:sz w:val="28"/>
          <w:szCs w:val="28"/>
          <w:lang w:eastAsia="ru-RU"/>
        </w:rPr>
        <w:t xml:space="preserve"> №3 </w:t>
      </w:r>
      <w:proofErr w:type="spellStart"/>
      <w:r w:rsidR="00B436E6" w:rsidRPr="00D510B3">
        <w:rPr>
          <w:rFonts w:ascii="Times New Roman" w:eastAsia="Times New Roman" w:hAnsi="Times New Roman" w:cs="Times New Roman"/>
          <w:sz w:val="28"/>
          <w:szCs w:val="28"/>
          <w:lang w:eastAsia="ru-RU"/>
        </w:rPr>
        <w:t>с.п.Чегем</w:t>
      </w:r>
      <w:proofErr w:type="spellEnd"/>
      <w:r w:rsidR="00B436E6" w:rsidRPr="00D510B3">
        <w:rPr>
          <w:rFonts w:ascii="Times New Roman" w:eastAsia="Times New Roman" w:hAnsi="Times New Roman" w:cs="Times New Roman"/>
          <w:sz w:val="28"/>
          <w:szCs w:val="28"/>
          <w:lang w:eastAsia="ru-RU"/>
        </w:rPr>
        <w:t xml:space="preserve"> Второй, </w:t>
      </w:r>
      <w:proofErr w:type="spellStart"/>
      <w:r w:rsidR="00B436E6" w:rsidRPr="00D510B3">
        <w:rPr>
          <w:rFonts w:ascii="Times New Roman" w:eastAsia="Times New Roman" w:hAnsi="Times New Roman" w:cs="Times New Roman"/>
          <w:sz w:val="28"/>
          <w:szCs w:val="28"/>
          <w:lang w:eastAsia="ru-RU"/>
        </w:rPr>
        <w:t>МКОУ</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СОШ</w:t>
      </w:r>
      <w:proofErr w:type="spellEnd"/>
      <w:r w:rsidR="00B436E6" w:rsidRPr="00D510B3">
        <w:rPr>
          <w:rFonts w:ascii="Times New Roman" w:eastAsia="Times New Roman" w:hAnsi="Times New Roman" w:cs="Times New Roman"/>
          <w:sz w:val="28"/>
          <w:szCs w:val="28"/>
          <w:lang w:eastAsia="ru-RU"/>
        </w:rPr>
        <w:t xml:space="preserve"> </w:t>
      </w:r>
      <w:proofErr w:type="spellStart"/>
      <w:r w:rsidR="00B436E6" w:rsidRPr="00D510B3">
        <w:rPr>
          <w:rFonts w:ascii="Times New Roman" w:eastAsia="Times New Roman" w:hAnsi="Times New Roman" w:cs="Times New Roman"/>
          <w:sz w:val="28"/>
          <w:szCs w:val="28"/>
          <w:lang w:eastAsia="ru-RU"/>
        </w:rPr>
        <w:t>с.п.Яникой</w:t>
      </w:r>
      <w:proofErr w:type="spellEnd"/>
      <w:r w:rsidR="00B436E6" w:rsidRPr="00D510B3">
        <w:rPr>
          <w:rFonts w:ascii="Times New Roman" w:eastAsia="Times New Roman" w:hAnsi="Times New Roman" w:cs="Times New Roman"/>
          <w:sz w:val="28"/>
          <w:szCs w:val="28"/>
          <w:lang w:eastAsia="ru-RU"/>
        </w:rPr>
        <w:t xml:space="preserve">)  </w:t>
      </w:r>
      <w:r w:rsidR="00DD7824" w:rsidRPr="00DD7824">
        <w:rPr>
          <w:rFonts w:ascii="Times New Roman" w:eastAsia="Times New Roman" w:hAnsi="Times New Roman" w:cs="Times New Roman"/>
          <w:sz w:val="28"/>
          <w:szCs w:val="28"/>
          <w:lang w:eastAsia="ru-RU"/>
        </w:rPr>
        <w:t xml:space="preserve">приняли </w:t>
      </w:r>
      <w:r w:rsidR="00B436E6" w:rsidRPr="00D510B3">
        <w:rPr>
          <w:rFonts w:ascii="Times New Roman" w:eastAsia="Times New Roman" w:hAnsi="Times New Roman" w:cs="Times New Roman"/>
          <w:sz w:val="28"/>
          <w:szCs w:val="28"/>
          <w:lang w:eastAsia="ru-RU"/>
        </w:rPr>
        <w:t>участие в проведении апробации проектов экзаменационных материалов по математике базового уровня.</w:t>
      </w:r>
      <w:r w:rsidR="00B436E6" w:rsidRPr="00D510B3">
        <w:rPr>
          <w:rFonts w:ascii="Times New Roman" w:eastAsia="Times New Roman" w:hAnsi="Times New Roman" w:cs="Times New Roman"/>
          <w:sz w:val="28"/>
          <w:szCs w:val="28"/>
          <w:lang w:eastAsia="ru-RU"/>
        </w:rPr>
        <w:tab/>
      </w:r>
    </w:p>
    <w:p w:rsidR="00DD7824" w:rsidRPr="00DD7824" w:rsidRDefault="00B436E6" w:rsidP="00D510B3">
      <w:pPr>
        <w:spacing w:after="0"/>
        <w:ind w:firstLine="709"/>
        <w:jc w:val="both"/>
        <w:rPr>
          <w:rFonts w:ascii="Times New Roman" w:eastAsia="Times New Roman" w:hAnsi="Times New Roman" w:cs="Times New Roman"/>
          <w:color w:val="000000"/>
          <w:spacing w:val="-1"/>
          <w:sz w:val="28"/>
          <w:szCs w:val="28"/>
          <w:lang w:eastAsia="ru-RU"/>
        </w:rPr>
      </w:pPr>
      <w:r w:rsidRPr="00D510B3">
        <w:rPr>
          <w:rFonts w:ascii="Times New Roman" w:eastAsia="Times New Roman" w:hAnsi="Times New Roman" w:cs="Times New Roman"/>
          <w:sz w:val="28"/>
          <w:szCs w:val="28"/>
          <w:lang w:eastAsia="ru-RU"/>
        </w:rPr>
        <w:t>В</w:t>
      </w:r>
      <w:r w:rsidR="00DD7824" w:rsidRPr="00DD7824">
        <w:rPr>
          <w:rFonts w:ascii="Times New Roman" w:eastAsia="Times New Roman" w:hAnsi="Times New Roman" w:cs="Times New Roman"/>
          <w:sz w:val="28"/>
          <w:szCs w:val="28"/>
          <w:lang w:eastAsia="ru-RU"/>
        </w:rPr>
        <w:t xml:space="preserve"> апреле 2015 года учащиеся 4 классов </w:t>
      </w:r>
      <w:r w:rsidRPr="00D510B3">
        <w:rPr>
          <w:rFonts w:ascii="Times New Roman" w:eastAsia="Times New Roman" w:hAnsi="Times New Roman" w:cs="Times New Roman"/>
          <w:color w:val="000000"/>
          <w:spacing w:val="-1"/>
          <w:sz w:val="28"/>
          <w:szCs w:val="28"/>
          <w:lang w:eastAsia="ru-RU"/>
        </w:rPr>
        <w:t xml:space="preserve">из 11 общеобразовательных организаций района </w:t>
      </w:r>
      <w:r w:rsidR="00DD7824" w:rsidRPr="00DD7824">
        <w:rPr>
          <w:rFonts w:ascii="Times New Roman" w:eastAsia="Times New Roman" w:hAnsi="Times New Roman" w:cs="Times New Roman"/>
          <w:color w:val="000000"/>
          <w:spacing w:val="-1"/>
          <w:sz w:val="28"/>
          <w:szCs w:val="28"/>
          <w:lang w:eastAsia="ru-RU"/>
        </w:rPr>
        <w:t xml:space="preserve">стали участниками </w:t>
      </w:r>
      <w:r w:rsidR="00DD7824" w:rsidRPr="00DD7824">
        <w:rPr>
          <w:rFonts w:ascii="Times New Roman" w:eastAsia="Times New Roman" w:hAnsi="Times New Roman" w:cs="Times New Roman"/>
          <w:sz w:val="28"/>
          <w:szCs w:val="28"/>
          <w:lang w:eastAsia="ru-RU"/>
        </w:rPr>
        <w:t xml:space="preserve">национального исследования качества начального общего образования, выполнив диагностические работы по русскому языку, математике и окружающему миру. </w:t>
      </w:r>
    </w:p>
    <w:p w:rsidR="00DD7824" w:rsidRDefault="00D510B3" w:rsidP="00686A4F">
      <w:pPr>
        <w:tabs>
          <w:tab w:val="left" w:pos="20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916" w:rsidRPr="00D510B3">
        <w:rPr>
          <w:rFonts w:ascii="Times New Roman" w:hAnsi="Times New Roman" w:cs="Times New Roman"/>
          <w:sz w:val="28"/>
          <w:szCs w:val="28"/>
        </w:rPr>
        <w:t xml:space="preserve">Национальное исследование качества начального образования проведено, прежде всего, в целях осуществления мониторинга первых результатов перехода на ФГОС и направлено на выявление общего уровня подготовки школьников, а также системных тенденций, связанных с реализацией перехода на ФГОС. Кроме того, в рамках исследований </w:t>
      </w:r>
      <w:r w:rsidR="00254916" w:rsidRPr="00D510B3">
        <w:rPr>
          <w:rFonts w:ascii="Times New Roman" w:hAnsi="Times New Roman" w:cs="Times New Roman"/>
          <w:sz w:val="28"/>
          <w:szCs w:val="28"/>
        </w:rPr>
        <w:lastRenderedPageBreak/>
        <w:t>предусмотрен сбор научных данных в целях совершенствования содержания образовательных программ начального общего образования, методов и средств обучения в начальной школе. Исследования проводились анонимно, данные собирались без привязки к ФИО. Образовательная организация вправе принять решение о фиксации и хранении у себя конкретных результатов учеников для предоставления их родителям и выставления положительных отметок участникам, успешно справившимся с работой. Родители смогут использовать результаты НИКО для принятия решения о выборе образовательной траектории ребенка</w:t>
      </w:r>
      <w:r w:rsidR="00D67ECA">
        <w:rPr>
          <w:rFonts w:ascii="Times New Roman" w:hAnsi="Times New Roman" w:cs="Times New Roman"/>
          <w:sz w:val="28"/>
          <w:szCs w:val="28"/>
        </w:rPr>
        <w:t>.</w:t>
      </w:r>
    </w:p>
    <w:p w:rsidR="00785E26" w:rsidRPr="00785E26" w:rsidRDefault="00785E26" w:rsidP="00686A4F">
      <w:pPr>
        <w:spacing w:after="0"/>
        <w:ind w:firstLine="708"/>
        <w:contextualSpacing/>
        <w:jc w:val="both"/>
        <w:rPr>
          <w:rFonts w:ascii="Times New Roman" w:hAnsi="Times New Roman" w:cs="Times New Roman"/>
          <w:sz w:val="28"/>
          <w:szCs w:val="28"/>
        </w:rPr>
      </w:pPr>
      <w:r w:rsidRPr="00785E26">
        <w:rPr>
          <w:rFonts w:ascii="Times New Roman" w:hAnsi="Times New Roman" w:cs="Times New Roman"/>
          <w:sz w:val="28"/>
          <w:szCs w:val="28"/>
        </w:rPr>
        <w:t xml:space="preserve">С целью определения качества преподавания русского языка, получения независимых результатов </w:t>
      </w:r>
      <w:proofErr w:type="spellStart"/>
      <w:r w:rsidRPr="00785E26">
        <w:rPr>
          <w:rFonts w:ascii="Times New Roman" w:hAnsi="Times New Roman" w:cs="Times New Roman"/>
          <w:sz w:val="28"/>
          <w:szCs w:val="28"/>
        </w:rPr>
        <w:t>обученности</w:t>
      </w:r>
      <w:proofErr w:type="spellEnd"/>
      <w:r w:rsidRPr="00785E26">
        <w:rPr>
          <w:rFonts w:ascii="Times New Roman" w:hAnsi="Times New Roman" w:cs="Times New Roman"/>
          <w:sz w:val="28"/>
          <w:szCs w:val="28"/>
        </w:rPr>
        <w:t xml:space="preserve">  школьников среднего звена в мае 2015 года проведено мониторинговое исследование учебных достижений обучающихся 7-х классов ОО по русскому языку. Мониторинг проходил в четырех школах </w:t>
      </w:r>
      <w:proofErr w:type="spellStart"/>
      <w:r w:rsidRPr="00785E26">
        <w:rPr>
          <w:rFonts w:ascii="Times New Roman" w:hAnsi="Times New Roman" w:cs="Times New Roman"/>
          <w:sz w:val="28"/>
          <w:szCs w:val="28"/>
        </w:rPr>
        <w:t>г.п</w:t>
      </w:r>
      <w:proofErr w:type="spellEnd"/>
      <w:r w:rsidRPr="00785E26">
        <w:rPr>
          <w:rFonts w:ascii="Times New Roman" w:hAnsi="Times New Roman" w:cs="Times New Roman"/>
          <w:sz w:val="28"/>
          <w:szCs w:val="28"/>
        </w:rPr>
        <w:t>. Чегем, в нем приняли участие 157 обучающихся 7-х классов.</w:t>
      </w:r>
    </w:p>
    <w:p w:rsidR="00785E26" w:rsidRDefault="00785E26" w:rsidP="00785E26">
      <w:pPr>
        <w:contextualSpacing/>
        <w:jc w:val="both"/>
        <w:rPr>
          <w:rFonts w:ascii="Times New Roman" w:hAnsi="Times New Roman" w:cs="Times New Roman"/>
          <w:sz w:val="28"/>
          <w:szCs w:val="28"/>
        </w:rPr>
      </w:pPr>
      <w:r w:rsidRPr="00785E26">
        <w:rPr>
          <w:rFonts w:ascii="Times New Roman" w:hAnsi="Times New Roman" w:cs="Times New Roman"/>
          <w:sz w:val="28"/>
          <w:szCs w:val="28"/>
        </w:rPr>
        <w:t xml:space="preserve">   В результате анализа тестовых работ обучающихся выявлены проблемы преподавания русского языка. </w:t>
      </w:r>
      <w:proofErr w:type="gramStart"/>
      <w:r w:rsidRPr="00785E26">
        <w:rPr>
          <w:rFonts w:ascii="Times New Roman" w:hAnsi="Times New Roman" w:cs="Times New Roman"/>
          <w:sz w:val="28"/>
          <w:szCs w:val="28"/>
        </w:rPr>
        <w:t xml:space="preserve">Учитывая базисный характер знаний, получаемых по русскому языку в 5-7 классах, а также то, что значительная часть </w:t>
      </w:r>
      <w:proofErr w:type="spellStart"/>
      <w:r w:rsidRPr="00785E26">
        <w:rPr>
          <w:rFonts w:ascii="Times New Roman" w:hAnsi="Times New Roman" w:cs="Times New Roman"/>
          <w:sz w:val="28"/>
          <w:szCs w:val="28"/>
        </w:rPr>
        <w:t>КИМов</w:t>
      </w:r>
      <w:proofErr w:type="spellEnd"/>
      <w:r w:rsidRPr="00785E26">
        <w:rPr>
          <w:rFonts w:ascii="Times New Roman" w:hAnsi="Times New Roman" w:cs="Times New Roman"/>
          <w:sz w:val="28"/>
          <w:szCs w:val="28"/>
        </w:rPr>
        <w:t xml:space="preserve"> </w:t>
      </w:r>
      <w:proofErr w:type="spellStart"/>
      <w:r w:rsidRPr="00785E26">
        <w:rPr>
          <w:rFonts w:ascii="Times New Roman" w:hAnsi="Times New Roman" w:cs="Times New Roman"/>
          <w:sz w:val="28"/>
          <w:szCs w:val="28"/>
        </w:rPr>
        <w:t>ГИА</w:t>
      </w:r>
      <w:proofErr w:type="spellEnd"/>
      <w:r w:rsidRPr="00785E26">
        <w:rPr>
          <w:rFonts w:ascii="Times New Roman" w:hAnsi="Times New Roman" w:cs="Times New Roman"/>
          <w:sz w:val="28"/>
          <w:szCs w:val="28"/>
        </w:rPr>
        <w:t xml:space="preserve">  составлена по программным материалам этих классов и успешность сдачи ОГЭ и ЕГЭ напрямую зависит от качества работы учителя и обучающихся в среднем звене, необходимо принять срочные меры по изменению ситуации в положительную сторону.</w:t>
      </w:r>
      <w:proofErr w:type="gramEnd"/>
      <w:r w:rsidRPr="00785E26">
        <w:rPr>
          <w:rFonts w:ascii="Times New Roman" w:hAnsi="Times New Roman" w:cs="Times New Roman"/>
          <w:sz w:val="28"/>
          <w:szCs w:val="28"/>
        </w:rPr>
        <w:t xml:space="preserve">  Так, рекомендуется в течение первого полугодия 2015-2016 учебного года восполнить обнаруженные пробелы в знаниях обучающихся, вернувшись к не усвоенным в прошлом году темам, отрабатывая требуемые навыки во время уроков и задавая работу на дом. Кроме того, администрации образовательных организаций необходимо осуществлять постоянный и своевременный контроль качества преподавания русского языка. </w:t>
      </w:r>
    </w:p>
    <w:p w:rsidR="00956F91" w:rsidRDefault="00956F91" w:rsidP="00785E26">
      <w:pPr>
        <w:contextualSpacing/>
        <w:jc w:val="both"/>
        <w:rPr>
          <w:rFonts w:ascii="Times New Roman" w:hAnsi="Times New Roman" w:cs="Times New Roman"/>
          <w:sz w:val="28"/>
          <w:szCs w:val="28"/>
        </w:rPr>
      </w:pPr>
    </w:p>
    <w:p w:rsidR="00956F91" w:rsidRPr="00956F91" w:rsidRDefault="00956F91" w:rsidP="00956F91">
      <w:pPr>
        <w:contextualSpacing/>
        <w:jc w:val="center"/>
        <w:rPr>
          <w:rFonts w:ascii="Times New Roman" w:hAnsi="Times New Roman" w:cs="Times New Roman"/>
          <w:b/>
          <w:sz w:val="28"/>
          <w:szCs w:val="28"/>
        </w:rPr>
      </w:pPr>
      <w:r w:rsidRPr="00956F91">
        <w:rPr>
          <w:rFonts w:ascii="Times New Roman" w:hAnsi="Times New Roman" w:cs="Times New Roman"/>
          <w:b/>
          <w:sz w:val="28"/>
          <w:szCs w:val="28"/>
        </w:rPr>
        <w:t>3.2.2. Организация работы с детьми с ограниченными возможностями здоровья.</w:t>
      </w:r>
    </w:p>
    <w:p w:rsidR="00956F91" w:rsidRPr="00785E26" w:rsidRDefault="00956F91" w:rsidP="00785E26">
      <w:pPr>
        <w:contextualSpacing/>
        <w:jc w:val="both"/>
        <w:rPr>
          <w:rFonts w:ascii="Times New Roman" w:hAnsi="Times New Roman" w:cs="Times New Roman"/>
          <w:sz w:val="28"/>
          <w:szCs w:val="28"/>
        </w:rPr>
      </w:pPr>
    </w:p>
    <w:p w:rsidR="00AF35BA" w:rsidRPr="00AF35BA" w:rsidRDefault="00A41871" w:rsidP="00AF35BA">
      <w:pPr>
        <w:shd w:val="clear" w:color="auto" w:fill="FFFFFF"/>
        <w:spacing w:after="0"/>
        <w:ind w:firstLine="708"/>
        <w:jc w:val="both"/>
        <w:rPr>
          <w:rFonts w:ascii="Times New Roman" w:eastAsia="Times New Roman" w:hAnsi="Times New Roman" w:cs="Times New Roman"/>
          <w:sz w:val="28"/>
          <w:szCs w:val="28"/>
          <w:lang w:eastAsia="ru-RU"/>
        </w:rPr>
      </w:pPr>
      <w:r w:rsidRPr="00250A73">
        <w:rPr>
          <w:rFonts w:ascii="Times New Roman" w:hAnsi="Times New Roman" w:cs="Times New Roman"/>
          <w:sz w:val="28"/>
          <w:szCs w:val="28"/>
        </w:rPr>
        <w:t>Обеспечение реализации права детей с ограниченными возможностями здоровья (далее - дети с ОВЗ) на образование в Федеральном законе № 273-ФЗ «Об образовании в Российской Федерации» рассматривается как одна из важнейших задач государственной политики в области образования и это</w:t>
      </w:r>
      <w:r>
        <w:t xml:space="preserve"> </w:t>
      </w:r>
      <w:r w:rsidR="00AF35BA" w:rsidRPr="00AF35BA">
        <w:rPr>
          <w:rFonts w:ascii="Times New Roman" w:eastAsia="Times New Roman" w:hAnsi="Times New Roman" w:cs="Times New Roman"/>
          <w:sz w:val="28"/>
          <w:szCs w:val="28"/>
          <w:lang w:eastAsia="ru-RU"/>
        </w:rPr>
        <w:t>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686A4F" w:rsidRDefault="00AF35BA" w:rsidP="00686A4F">
      <w:pPr>
        <w:shd w:val="clear" w:color="auto" w:fill="FFFFFF"/>
        <w:spacing w:after="0"/>
        <w:ind w:firstLine="708"/>
        <w:jc w:val="both"/>
        <w:rPr>
          <w:rFonts w:ascii="Times New Roman" w:eastAsia="Times New Roman" w:hAnsi="Times New Roman" w:cs="Times New Roman"/>
          <w:sz w:val="28"/>
          <w:szCs w:val="28"/>
          <w:lang w:eastAsia="ru-RU"/>
        </w:rPr>
      </w:pPr>
      <w:proofErr w:type="gramStart"/>
      <w:r w:rsidRPr="00AF35BA">
        <w:rPr>
          <w:rFonts w:ascii="Times New Roman" w:eastAsia="Times New Roman" w:hAnsi="Times New Roman" w:cs="Times New Roman"/>
          <w:sz w:val="28"/>
          <w:szCs w:val="28"/>
          <w:lang w:eastAsia="ru-RU"/>
        </w:rPr>
        <w:lastRenderedPageBreak/>
        <w:t>В качестве </w:t>
      </w:r>
      <w:r w:rsidRPr="00AF35BA">
        <w:rPr>
          <w:rFonts w:ascii="Times New Roman" w:eastAsia="Times New Roman" w:hAnsi="Times New Roman" w:cs="Times New Roman"/>
          <w:bCs/>
          <w:sz w:val="28"/>
          <w:szCs w:val="28"/>
          <w:lang w:eastAsia="ru-RU"/>
        </w:rPr>
        <w:t>основной цели</w:t>
      </w:r>
      <w:r w:rsidRPr="00AF35BA">
        <w:rPr>
          <w:rFonts w:ascii="Times New Roman" w:eastAsia="Times New Roman" w:hAnsi="Times New Roman" w:cs="Times New Roman"/>
          <w:sz w:val="28"/>
          <w:szCs w:val="28"/>
          <w:lang w:eastAsia="ru-RU"/>
        </w:rPr>
        <w:t xml:space="preserve">  в области реализации права на образование детей с ограниченными возможностями здоровья в  районе рассматривается создание условий для получения образования всеми детьми указанной категории с учетом их психофизических особенностей. </w:t>
      </w:r>
      <w:proofErr w:type="gramEnd"/>
    </w:p>
    <w:p w:rsidR="00511EDD" w:rsidRPr="00686A4F" w:rsidRDefault="002A734F" w:rsidP="00686A4F">
      <w:pPr>
        <w:shd w:val="clear" w:color="auto" w:fill="FFFFFF"/>
        <w:spacing w:after="0"/>
        <w:ind w:firstLine="708"/>
        <w:jc w:val="both"/>
        <w:rPr>
          <w:rFonts w:ascii="Times New Roman" w:eastAsia="Times New Roman" w:hAnsi="Times New Roman" w:cs="Times New Roman"/>
          <w:sz w:val="28"/>
          <w:szCs w:val="28"/>
          <w:lang w:eastAsia="ru-RU"/>
        </w:rPr>
      </w:pPr>
      <w:r w:rsidRPr="009B4404">
        <w:rPr>
          <w:rFonts w:ascii="Times New Roman" w:hAnsi="Times New Roman" w:cs="Times New Roman"/>
          <w:sz w:val="28"/>
          <w:szCs w:val="28"/>
        </w:rPr>
        <w:t>В 2014</w:t>
      </w:r>
      <w:r w:rsidR="00D67ECA">
        <w:rPr>
          <w:rFonts w:ascii="Times New Roman" w:hAnsi="Times New Roman" w:cs="Times New Roman"/>
          <w:sz w:val="28"/>
          <w:szCs w:val="28"/>
        </w:rPr>
        <w:t>-2015 учебном году</w:t>
      </w:r>
      <w:r w:rsidRPr="009B4404">
        <w:rPr>
          <w:rFonts w:ascii="Times New Roman" w:hAnsi="Times New Roman" w:cs="Times New Roman"/>
          <w:sz w:val="28"/>
          <w:szCs w:val="28"/>
        </w:rPr>
        <w:t xml:space="preserve"> продолжена работа по созданию специальной коррекционн</w:t>
      </w:r>
      <w:proofErr w:type="gramStart"/>
      <w:r w:rsidRPr="009B4404">
        <w:rPr>
          <w:rFonts w:ascii="Times New Roman" w:hAnsi="Times New Roman" w:cs="Times New Roman"/>
          <w:sz w:val="28"/>
          <w:szCs w:val="28"/>
        </w:rPr>
        <w:t>о-</w:t>
      </w:r>
      <w:proofErr w:type="gramEnd"/>
      <w:r w:rsidRPr="009B4404">
        <w:rPr>
          <w:rFonts w:ascii="Times New Roman" w:hAnsi="Times New Roman" w:cs="Times New Roman"/>
          <w:sz w:val="28"/>
          <w:szCs w:val="28"/>
        </w:rPr>
        <w:t xml:space="preserve"> развивающей образовательной среды для детей с ограниченными возможностями здоровья (со специальными образовательными потребностями) и детей-инвалидов</w:t>
      </w:r>
      <w:r w:rsidR="00AF35BA">
        <w:rPr>
          <w:rFonts w:ascii="Times New Roman" w:hAnsi="Times New Roman" w:cs="Times New Roman"/>
          <w:sz w:val="28"/>
          <w:szCs w:val="28"/>
        </w:rPr>
        <w:t xml:space="preserve">. В истекшем учебном году </w:t>
      </w:r>
      <w:r w:rsidR="005117A1" w:rsidRPr="00AF35BA">
        <w:rPr>
          <w:rFonts w:ascii="Times New Roman" w:hAnsi="Times New Roman" w:cs="Times New Roman"/>
          <w:sz w:val="28"/>
          <w:szCs w:val="28"/>
        </w:rPr>
        <w:t>в системе</w:t>
      </w:r>
      <w:r w:rsidR="000B1C00">
        <w:rPr>
          <w:rFonts w:ascii="Times New Roman" w:hAnsi="Times New Roman" w:cs="Times New Roman"/>
          <w:sz w:val="28"/>
          <w:szCs w:val="28"/>
        </w:rPr>
        <w:t xml:space="preserve"> образования  района обучалось </w:t>
      </w:r>
      <w:r w:rsidR="0051315B" w:rsidRPr="00AF35BA">
        <w:rPr>
          <w:rFonts w:ascii="Times New Roman" w:hAnsi="Times New Roman" w:cs="Times New Roman"/>
          <w:sz w:val="28"/>
          <w:szCs w:val="28"/>
        </w:rPr>
        <w:t xml:space="preserve"> </w:t>
      </w:r>
      <w:r w:rsidR="000B1C00">
        <w:rPr>
          <w:rFonts w:ascii="Times New Roman" w:hAnsi="Times New Roman" w:cs="Times New Roman"/>
          <w:sz w:val="28"/>
          <w:szCs w:val="28"/>
        </w:rPr>
        <w:t>174</w:t>
      </w:r>
      <w:r w:rsidR="005117A1" w:rsidRPr="00AF35BA">
        <w:rPr>
          <w:rFonts w:ascii="Times New Roman" w:hAnsi="Times New Roman" w:cs="Times New Roman"/>
          <w:sz w:val="28"/>
          <w:szCs w:val="28"/>
        </w:rPr>
        <w:t xml:space="preserve">  детей-инвалидов</w:t>
      </w:r>
      <w:r w:rsidR="007F5D2D" w:rsidRPr="00AF35BA">
        <w:rPr>
          <w:rFonts w:ascii="Times New Roman" w:hAnsi="Times New Roman" w:cs="Times New Roman"/>
          <w:sz w:val="28"/>
          <w:szCs w:val="28"/>
        </w:rPr>
        <w:t xml:space="preserve">, из них:  в образовательных организациях обучалось  136 детей-инвалидов </w:t>
      </w:r>
      <w:r w:rsidR="00AF35BA" w:rsidRPr="00AF35BA">
        <w:rPr>
          <w:rFonts w:ascii="Times New Roman" w:hAnsi="Times New Roman" w:cs="Times New Roman"/>
          <w:sz w:val="28"/>
          <w:szCs w:val="28"/>
        </w:rPr>
        <w:t xml:space="preserve"> </w:t>
      </w:r>
      <w:r w:rsidR="007F5D2D" w:rsidRPr="00AF35BA">
        <w:rPr>
          <w:rFonts w:ascii="Times New Roman" w:hAnsi="Times New Roman" w:cs="Times New Roman"/>
          <w:sz w:val="28"/>
          <w:szCs w:val="28"/>
        </w:rPr>
        <w:t>и  38    детей с ограниченными возможностями здоровья</w:t>
      </w:r>
      <w:r w:rsidR="005117A1" w:rsidRPr="00AF35BA">
        <w:rPr>
          <w:rFonts w:ascii="Times New Roman" w:hAnsi="Times New Roman" w:cs="Times New Roman"/>
          <w:sz w:val="28"/>
          <w:szCs w:val="28"/>
        </w:rPr>
        <w:t>.</w:t>
      </w:r>
      <w:r w:rsidR="00A62405" w:rsidRPr="00AF35BA">
        <w:rPr>
          <w:rFonts w:ascii="Times New Roman" w:hAnsi="Times New Roman" w:cs="Times New Roman"/>
          <w:sz w:val="28"/>
          <w:szCs w:val="28"/>
        </w:rPr>
        <w:t xml:space="preserve">  В зависимости от степени выраженности и сложности структуры нарушения процесс обучения велся  по основным и индивидуальным адаптированным образовательным программам. Основными формами </w:t>
      </w:r>
      <w:r w:rsidR="005117A1" w:rsidRPr="00AF35BA">
        <w:rPr>
          <w:rFonts w:ascii="Times New Roman" w:hAnsi="Times New Roman" w:cs="Times New Roman"/>
          <w:sz w:val="28"/>
          <w:szCs w:val="28"/>
        </w:rPr>
        <w:t xml:space="preserve"> </w:t>
      </w:r>
      <w:r w:rsidR="00A62405" w:rsidRPr="00AF35BA">
        <w:rPr>
          <w:rFonts w:ascii="Times New Roman" w:hAnsi="Times New Roman" w:cs="Times New Roman"/>
          <w:sz w:val="28"/>
          <w:szCs w:val="28"/>
        </w:rPr>
        <w:t xml:space="preserve">получения образования  были: </w:t>
      </w:r>
      <w:r w:rsidR="0051315B" w:rsidRPr="00AF35BA">
        <w:rPr>
          <w:rFonts w:ascii="Times New Roman" w:hAnsi="Times New Roman" w:cs="Times New Roman"/>
          <w:sz w:val="28"/>
          <w:szCs w:val="28"/>
        </w:rPr>
        <w:t xml:space="preserve">инклюзивное образование, </w:t>
      </w:r>
      <w:r w:rsidR="005117A1" w:rsidRPr="00AF35BA">
        <w:rPr>
          <w:rFonts w:ascii="Times New Roman" w:hAnsi="Times New Roman" w:cs="Times New Roman"/>
          <w:sz w:val="28"/>
          <w:szCs w:val="28"/>
        </w:rPr>
        <w:t xml:space="preserve"> индивидуальное обучение на дому</w:t>
      </w:r>
      <w:r w:rsidR="0051315B" w:rsidRPr="00AF35BA">
        <w:rPr>
          <w:rFonts w:ascii="Times New Roman" w:hAnsi="Times New Roman" w:cs="Times New Roman"/>
          <w:sz w:val="28"/>
          <w:szCs w:val="28"/>
        </w:rPr>
        <w:t>, дистанционное обучение</w:t>
      </w:r>
      <w:r w:rsidR="005117A1" w:rsidRPr="00AF35BA">
        <w:rPr>
          <w:rFonts w:ascii="Times New Roman" w:hAnsi="Times New Roman" w:cs="Times New Roman"/>
          <w:sz w:val="28"/>
          <w:szCs w:val="28"/>
        </w:rPr>
        <w:t>.</w:t>
      </w:r>
      <w:r w:rsidR="007F5D2D" w:rsidRPr="00AF35BA">
        <w:rPr>
          <w:rFonts w:ascii="Times New Roman" w:hAnsi="Times New Roman" w:cs="Times New Roman"/>
          <w:sz w:val="28"/>
          <w:szCs w:val="28"/>
        </w:rPr>
        <w:t xml:space="preserve"> </w:t>
      </w:r>
      <w:r w:rsidR="005117A1" w:rsidRPr="00AF35BA">
        <w:rPr>
          <w:rFonts w:ascii="Times New Roman" w:hAnsi="Times New Roman" w:cs="Times New Roman"/>
          <w:sz w:val="28"/>
          <w:szCs w:val="28"/>
        </w:rPr>
        <w:t>Индивидуальное обучение детей-инвалидов и детей с ОВЗ на дому осуществляется образовательными организациями, в состав контингента которых они входят, на основании медицинского заключения и заявления родителей. Немаловажная роль в системе образования района отводится дистанционному образованию</w:t>
      </w:r>
      <w:r w:rsidR="005117A1">
        <w:t>.</w:t>
      </w:r>
      <w:r w:rsidR="000B1C00">
        <w:t xml:space="preserve"> </w:t>
      </w:r>
      <w:r w:rsidR="005117A1">
        <w:t xml:space="preserve"> </w:t>
      </w:r>
      <w:r w:rsidR="000B1C00" w:rsidRPr="00524652">
        <w:rPr>
          <w:rFonts w:ascii="Times New Roman" w:eastAsia="Times New Roman" w:hAnsi="Times New Roman" w:cs="Times New Roman"/>
          <w:color w:val="000000" w:themeColor="text1"/>
          <w:sz w:val="28"/>
          <w:lang w:eastAsia="ru-RU"/>
        </w:rPr>
        <w:t>В целях организации деятельности по созданию условий  для дистанционного обучения детей-инвалидов заключены договоры о сотрудничестве между ГОУ ДОД "Республиканский центр научно-технического творчества учащихся" МОН КБР и общеобразовательными учреждениями, в которых обучаются дети-инвалиды; между родителями детей-инвалидов и ГОУ ДОД "РЦНТТУ" МОН КБР.</w:t>
      </w:r>
    </w:p>
    <w:p w:rsidR="007D4FA1" w:rsidRDefault="002A734F" w:rsidP="007D4FA1">
      <w:pPr>
        <w:ind w:firstLine="708"/>
        <w:contextualSpacing/>
        <w:jc w:val="both"/>
        <w:rPr>
          <w:rFonts w:ascii="Times New Roman" w:hAnsi="Times New Roman" w:cs="Times New Roman"/>
          <w:sz w:val="28"/>
          <w:szCs w:val="28"/>
        </w:rPr>
      </w:pPr>
      <w:r w:rsidRPr="009B4404">
        <w:rPr>
          <w:rFonts w:ascii="Times New Roman" w:hAnsi="Times New Roman" w:cs="Times New Roman"/>
          <w:sz w:val="28"/>
          <w:szCs w:val="28"/>
        </w:rPr>
        <w:t xml:space="preserve"> Образовательный процесс в условиях инкл</w:t>
      </w:r>
      <w:r w:rsidR="00D67ECA">
        <w:rPr>
          <w:rFonts w:ascii="Times New Roman" w:hAnsi="Times New Roman" w:cs="Times New Roman"/>
          <w:sz w:val="28"/>
          <w:szCs w:val="28"/>
        </w:rPr>
        <w:t xml:space="preserve">юзивного образования, отвечающего </w:t>
      </w:r>
      <w:r w:rsidRPr="009B4404">
        <w:rPr>
          <w:rFonts w:ascii="Times New Roman" w:hAnsi="Times New Roman" w:cs="Times New Roman"/>
          <w:sz w:val="28"/>
          <w:szCs w:val="28"/>
        </w:rPr>
        <w:t xml:space="preserve"> физиологическим особенностям и состоянию здоровья детей данной категории, обеспечивающих адекватные условия и равные возможности для получения ими общего образования</w:t>
      </w:r>
      <w:r w:rsidR="009925F9">
        <w:rPr>
          <w:rFonts w:ascii="Times New Roman" w:hAnsi="Times New Roman" w:cs="Times New Roman"/>
          <w:sz w:val="28"/>
          <w:szCs w:val="28"/>
        </w:rPr>
        <w:t>,</w:t>
      </w:r>
      <w:r w:rsidR="00AF35BA" w:rsidRPr="00AF35BA">
        <w:rPr>
          <w:rFonts w:ascii="Times New Roman" w:hAnsi="Times New Roman" w:cs="Times New Roman"/>
          <w:sz w:val="28"/>
          <w:szCs w:val="28"/>
        </w:rPr>
        <w:t xml:space="preserve"> </w:t>
      </w:r>
      <w:r w:rsidR="00AF35BA" w:rsidRPr="009B4404">
        <w:rPr>
          <w:rFonts w:ascii="Times New Roman" w:hAnsi="Times New Roman" w:cs="Times New Roman"/>
          <w:sz w:val="28"/>
          <w:szCs w:val="28"/>
        </w:rPr>
        <w:t>организуется</w:t>
      </w:r>
      <w:r w:rsidR="00AF35BA">
        <w:rPr>
          <w:rFonts w:ascii="Times New Roman" w:hAnsi="Times New Roman" w:cs="Times New Roman"/>
          <w:sz w:val="28"/>
          <w:szCs w:val="28"/>
        </w:rPr>
        <w:t xml:space="preserve"> непосредственно в самой общеобразовательной организации</w:t>
      </w:r>
      <w:r w:rsidRPr="009B4404">
        <w:rPr>
          <w:rFonts w:ascii="Times New Roman" w:hAnsi="Times New Roman" w:cs="Times New Roman"/>
          <w:sz w:val="28"/>
          <w:szCs w:val="28"/>
        </w:rPr>
        <w:t>. В соответствии с Государственной программой Российской Федерации «Доступная среда» на 2011-2015 годы» в течение 2014</w:t>
      </w:r>
      <w:r w:rsidR="001640B1">
        <w:rPr>
          <w:rFonts w:ascii="Times New Roman" w:hAnsi="Times New Roman" w:cs="Times New Roman"/>
          <w:sz w:val="28"/>
          <w:szCs w:val="28"/>
        </w:rPr>
        <w:t>-2015 года</w:t>
      </w:r>
      <w:r w:rsidRPr="009B4404">
        <w:rPr>
          <w:rFonts w:ascii="Times New Roman" w:hAnsi="Times New Roman" w:cs="Times New Roman"/>
          <w:sz w:val="28"/>
          <w:szCs w:val="28"/>
        </w:rPr>
        <w:t xml:space="preserve"> </w:t>
      </w:r>
      <w:r w:rsidR="00001473">
        <w:rPr>
          <w:rFonts w:ascii="Times New Roman" w:hAnsi="Times New Roman" w:cs="Times New Roman"/>
          <w:sz w:val="28"/>
          <w:szCs w:val="28"/>
        </w:rPr>
        <w:t xml:space="preserve">проведены мероприятия </w:t>
      </w:r>
      <w:r w:rsidRPr="009B4404">
        <w:rPr>
          <w:rFonts w:ascii="Times New Roman" w:hAnsi="Times New Roman" w:cs="Times New Roman"/>
          <w:sz w:val="28"/>
          <w:szCs w:val="28"/>
        </w:rPr>
        <w:t xml:space="preserve"> </w:t>
      </w:r>
      <w:r w:rsidR="001640B1">
        <w:rPr>
          <w:rFonts w:ascii="Times New Roman" w:hAnsi="Times New Roman" w:cs="Times New Roman"/>
          <w:sz w:val="28"/>
          <w:szCs w:val="28"/>
        </w:rPr>
        <w:t xml:space="preserve"> по созданию </w:t>
      </w:r>
      <w:r w:rsidRPr="009B4404">
        <w:rPr>
          <w:rFonts w:ascii="Times New Roman" w:hAnsi="Times New Roman" w:cs="Times New Roman"/>
          <w:sz w:val="28"/>
          <w:szCs w:val="28"/>
        </w:rPr>
        <w:t xml:space="preserve">коррекционно-развивающей образовательной среды </w:t>
      </w:r>
      <w:r w:rsidR="00001473">
        <w:rPr>
          <w:rFonts w:ascii="Times New Roman" w:hAnsi="Times New Roman" w:cs="Times New Roman"/>
          <w:sz w:val="28"/>
          <w:szCs w:val="28"/>
        </w:rPr>
        <w:t>в образовательных учреждениях</w:t>
      </w:r>
      <w:r w:rsidRPr="009B4404">
        <w:rPr>
          <w:rFonts w:ascii="Times New Roman" w:hAnsi="Times New Roman" w:cs="Times New Roman"/>
          <w:sz w:val="28"/>
          <w:szCs w:val="28"/>
        </w:rPr>
        <w:t xml:space="preserve">, обеспечивающих инклюзивное обучение. </w:t>
      </w:r>
      <w:r w:rsidR="009B4404">
        <w:rPr>
          <w:rFonts w:ascii="Times New Roman" w:hAnsi="Times New Roman" w:cs="Times New Roman"/>
          <w:sz w:val="28"/>
          <w:szCs w:val="28"/>
        </w:rPr>
        <w:t xml:space="preserve">В рамках реализации </w:t>
      </w:r>
      <w:r w:rsidR="00667887">
        <w:rPr>
          <w:rFonts w:ascii="Times New Roman" w:hAnsi="Times New Roman" w:cs="Times New Roman"/>
          <w:sz w:val="28"/>
          <w:szCs w:val="28"/>
        </w:rPr>
        <w:t xml:space="preserve"> </w:t>
      </w:r>
      <w:r w:rsidR="00001473">
        <w:rPr>
          <w:rFonts w:ascii="Times New Roman" w:hAnsi="Times New Roman" w:cs="Times New Roman"/>
          <w:sz w:val="28"/>
          <w:szCs w:val="28"/>
        </w:rPr>
        <w:t xml:space="preserve"> данной  </w:t>
      </w:r>
      <w:r w:rsidR="00667887">
        <w:rPr>
          <w:rFonts w:ascii="Times New Roman" w:hAnsi="Times New Roman" w:cs="Times New Roman"/>
          <w:sz w:val="28"/>
          <w:szCs w:val="28"/>
        </w:rPr>
        <w:t xml:space="preserve">программы </w:t>
      </w:r>
      <w:r w:rsidR="00001473">
        <w:rPr>
          <w:rFonts w:ascii="Times New Roman" w:hAnsi="Times New Roman" w:cs="Times New Roman"/>
          <w:sz w:val="28"/>
          <w:szCs w:val="28"/>
        </w:rPr>
        <w:t xml:space="preserve"> </w:t>
      </w:r>
      <w:r w:rsidR="00667887">
        <w:rPr>
          <w:rFonts w:ascii="Times New Roman" w:hAnsi="Times New Roman" w:cs="Times New Roman"/>
          <w:sz w:val="28"/>
          <w:szCs w:val="28"/>
        </w:rPr>
        <w:t xml:space="preserve">в Чегемском </w:t>
      </w:r>
      <w:r w:rsidR="00667887" w:rsidRPr="007D4FA1">
        <w:rPr>
          <w:rFonts w:ascii="Times New Roman" w:hAnsi="Times New Roman" w:cs="Times New Roman"/>
          <w:sz w:val="28"/>
          <w:szCs w:val="28"/>
        </w:rPr>
        <w:t xml:space="preserve">муниципальном районе </w:t>
      </w:r>
      <w:r w:rsidR="007D4FA1" w:rsidRPr="007D4FA1">
        <w:rPr>
          <w:rFonts w:ascii="Times New Roman" w:hAnsi="Times New Roman" w:cs="Times New Roman"/>
          <w:sz w:val="28"/>
        </w:rPr>
        <w:t>созданы</w:t>
      </w:r>
      <w:r w:rsidR="00001473">
        <w:rPr>
          <w:rFonts w:ascii="Times New Roman" w:hAnsi="Times New Roman" w:cs="Times New Roman"/>
          <w:sz w:val="28"/>
        </w:rPr>
        <w:t xml:space="preserve"> 3</w:t>
      </w:r>
      <w:r w:rsidR="007D4FA1" w:rsidRPr="007D4FA1">
        <w:rPr>
          <w:rFonts w:ascii="Times New Roman" w:hAnsi="Times New Roman" w:cs="Times New Roman"/>
          <w:sz w:val="28"/>
        </w:rPr>
        <w:t xml:space="preserve"> </w:t>
      </w:r>
      <w:r w:rsidR="007D4FA1" w:rsidRPr="007D4FA1">
        <w:rPr>
          <w:rFonts w:ascii="Times New Roman" w:hAnsi="Times New Roman" w:cs="Times New Roman"/>
          <w:sz w:val="28"/>
          <w:szCs w:val="28"/>
        </w:rPr>
        <w:t>базовые общеобразовательные организации,  реал</w:t>
      </w:r>
      <w:r w:rsidR="00A501CF">
        <w:rPr>
          <w:rFonts w:ascii="Times New Roman" w:hAnsi="Times New Roman" w:cs="Times New Roman"/>
          <w:sz w:val="28"/>
          <w:szCs w:val="28"/>
        </w:rPr>
        <w:t>изующие</w:t>
      </w:r>
      <w:r w:rsidR="007D4FA1" w:rsidRPr="007D4FA1">
        <w:rPr>
          <w:rFonts w:ascii="Times New Roman" w:hAnsi="Times New Roman" w:cs="Times New Roman"/>
          <w:sz w:val="28"/>
          <w:szCs w:val="28"/>
        </w:rPr>
        <w:t xml:space="preserve"> образовательные программы общего образования, обеспечивающих совместное обучение инвалидов и лиц, не имеющих нарушений развития</w:t>
      </w:r>
      <w:r w:rsidR="00001473">
        <w:rPr>
          <w:rFonts w:ascii="Times New Roman" w:hAnsi="Times New Roman" w:cs="Times New Roman"/>
          <w:sz w:val="28"/>
          <w:szCs w:val="28"/>
        </w:rPr>
        <w:t xml:space="preserve"> на базе </w:t>
      </w:r>
      <w:proofErr w:type="spellStart"/>
      <w:r w:rsidR="00001473">
        <w:rPr>
          <w:rFonts w:ascii="Times New Roman" w:hAnsi="Times New Roman" w:cs="Times New Roman"/>
          <w:sz w:val="28"/>
          <w:szCs w:val="28"/>
        </w:rPr>
        <w:t>МКОУ</w:t>
      </w:r>
      <w:proofErr w:type="spellEnd"/>
      <w:r w:rsidR="00001473">
        <w:rPr>
          <w:rFonts w:ascii="Times New Roman" w:hAnsi="Times New Roman" w:cs="Times New Roman"/>
          <w:sz w:val="28"/>
          <w:szCs w:val="28"/>
        </w:rPr>
        <w:t xml:space="preserve"> </w:t>
      </w:r>
      <w:proofErr w:type="spellStart"/>
      <w:r w:rsidR="00001473">
        <w:rPr>
          <w:rFonts w:ascii="Times New Roman" w:hAnsi="Times New Roman" w:cs="Times New Roman"/>
          <w:sz w:val="28"/>
          <w:szCs w:val="28"/>
        </w:rPr>
        <w:t>СОШ</w:t>
      </w:r>
      <w:proofErr w:type="spellEnd"/>
      <w:r w:rsidR="00001473">
        <w:rPr>
          <w:rFonts w:ascii="Times New Roman" w:hAnsi="Times New Roman" w:cs="Times New Roman"/>
          <w:sz w:val="28"/>
          <w:szCs w:val="28"/>
        </w:rPr>
        <w:t xml:space="preserve"> №1 </w:t>
      </w:r>
      <w:proofErr w:type="spellStart"/>
      <w:r w:rsidR="00001473">
        <w:rPr>
          <w:rFonts w:ascii="Times New Roman" w:hAnsi="Times New Roman" w:cs="Times New Roman"/>
          <w:sz w:val="28"/>
          <w:szCs w:val="28"/>
        </w:rPr>
        <w:t>г.п</w:t>
      </w:r>
      <w:proofErr w:type="gramStart"/>
      <w:r w:rsidR="00001473">
        <w:rPr>
          <w:rFonts w:ascii="Times New Roman" w:hAnsi="Times New Roman" w:cs="Times New Roman"/>
          <w:sz w:val="28"/>
          <w:szCs w:val="28"/>
        </w:rPr>
        <w:t>.Ч</w:t>
      </w:r>
      <w:proofErr w:type="gramEnd"/>
      <w:r w:rsidR="00001473">
        <w:rPr>
          <w:rFonts w:ascii="Times New Roman" w:hAnsi="Times New Roman" w:cs="Times New Roman"/>
          <w:sz w:val="28"/>
          <w:szCs w:val="28"/>
        </w:rPr>
        <w:t>егем</w:t>
      </w:r>
      <w:proofErr w:type="spellEnd"/>
      <w:r w:rsidR="00001473">
        <w:rPr>
          <w:rFonts w:ascii="Times New Roman" w:hAnsi="Times New Roman" w:cs="Times New Roman"/>
          <w:sz w:val="28"/>
          <w:szCs w:val="28"/>
        </w:rPr>
        <w:t xml:space="preserve">, </w:t>
      </w:r>
      <w:r w:rsidR="007D4FA1" w:rsidRPr="007D4FA1">
        <w:rPr>
          <w:rFonts w:ascii="Times New Roman" w:hAnsi="Times New Roman" w:cs="Times New Roman"/>
          <w:sz w:val="28"/>
          <w:szCs w:val="28"/>
        </w:rPr>
        <w:t xml:space="preserve"> </w:t>
      </w:r>
      <w:proofErr w:type="spellStart"/>
      <w:r w:rsidR="007D4FA1" w:rsidRPr="007D4FA1">
        <w:rPr>
          <w:rFonts w:ascii="Times New Roman" w:hAnsi="Times New Roman" w:cs="Times New Roman"/>
          <w:sz w:val="28"/>
          <w:szCs w:val="28"/>
        </w:rPr>
        <w:t>МКОУ</w:t>
      </w:r>
      <w:proofErr w:type="spellEnd"/>
      <w:r w:rsidR="007D4FA1" w:rsidRPr="007D4FA1">
        <w:rPr>
          <w:rFonts w:ascii="Times New Roman" w:hAnsi="Times New Roman" w:cs="Times New Roman"/>
          <w:sz w:val="28"/>
          <w:szCs w:val="28"/>
        </w:rPr>
        <w:t xml:space="preserve"> </w:t>
      </w:r>
      <w:proofErr w:type="spellStart"/>
      <w:r w:rsidR="007D4FA1" w:rsidRPr="007D4FA1">
        <w:rPr>
          <w:rFonts w:ascii="Times New Roman" w:hAnsi="Times New Roman" w:cs="Times New Roman"/>
          <w:sz w:val="28"/>
          <w:szCs w:val="28"/>
        </w:rPr>
        <w:t>СОШ</w:t>
      </w:r>
      <w:proofErr w:type="spellEnd"/>
      <w:r w:rsidR="007D4FA1" w:rsidRPr="007D4FA1">
        <w:rPr>
          <w:rFonts w:ascii="Times New Roman" w:hAnsi="Times New Roman" w:cs="Times New Roman"/>
          <w:sz w:val="28"/>
          <w:szCs w:val="28"/>
        </w:rPr>
        <w:t xml:space="preserve"> №2 </w:t>
      </w:r>
      <w:proofErr w:type="spellStart"/>
      <w:r w:rsidR="007D4FA1" w:rsidRPr="007D4FA1">
        <w:rPr>
          <w:rFonts w:ascii="Times New Roman" w:hAnsi="Times New Roman" w:cs="Times New Roman"/>
          <w:sz w:val="28"/>
          <w:szCs w:val="28"/>
        </w:rPr>
        <w:t>с.п.Шалушка</w:t>
      </w:r>
      <w:proofErr w:type="spellEnd"/>
      <w:r w:rsidR="007D4FA1" w:rsidRPr="007D4FA1">
        <w:rPr>
          <w:rFonts w:ascii="Times New Roman" w:hAnsi="Times New Roman" w:cs="Times New Roman"/>
          <w:sz w:val="28"/>
          <w:szCs w:val="28"/>
        </w:rPr>
        <w:t>.</w:t>
      </w:r>
      <w:r w:rsidR="00001473">
        <w:rPr>
          <w:rFonts w:ascii="Times New Roman" w:hAnsi="Times New Roman" w:cs="Times New Roman"/>
          <w:sz w:val="28"/>
          <w:szCs w:val="28"/>
        </w:rPr>
        <w:t>, МКОУ СОШ №1 с.п.Чегем-2.</w:t>
      </w:r>
      <w:r w:rsidR="007D4FA1" w:rsidRPr="007D4FA1">
        <w:rPr>
          <w:rFonts w:ascii="Times New Roman" w:hAnsi="Times New Roman" w:cs="Times New Roman"/>
          <w:sz w:val="28"/>
          <w:szCs w:val="28"/>
        </w:rPr>
        <w:t xml:space="preserve"> В данных образовательных организациях создана </w:t>
      </w:r>
      <w:proofErr w:type="spellStart"/>
      <w:r w:rsidR="007D4FA1" w:rsidRPr="007D4FA1">
        <w:rPr>
          <w:rFonts w:ascii="Times New Roman" w:hAnsi="Times New Roman" w:cs="Times New Roman"/>
          <w:sz w:val="28"/>
          <w:szCs w:val="28"/>
        </w:rPr>
        <w:lastRenderedPageBreak/>
        <w:t>безбарьерная</w:t>
      </w:r>
      <w:proofErr w:type="spellEnd"/>
      <w:r w:rsidR="007D4FA1" w:rsidRPr="007D4FA1">
        <w:rPr>
          <w:rFonts w:ascii="Times New Roman" w:hAnsi="Times New Roman" w:cs="Times New Roman"/>
          <w:sz w:val="28"/>
          <w:szCs w:val="28"/>
        </w:rPr>
        <w:t xml:space="preserve"> среда, позволяющая обеспечить  полноценную интеграцию детей-инвалидов, произведено оснащение  специальным компьютерным оборудованием для организации коррекционной работы и обучения инвалидов. </w:t>
      </w:r>
    </w:p>
    <w:p w:rsidR="00946519" w:rsidRDefault="00946519" w:rsidP="00946519">
      <w:pPr>
        <w:ind w:firstLine="708"/>
        <w:jc w:val="center"/>
        <w:rPr>
          <w:rFonts w:ascii="Times New Roman" w:hAnsi="Times New Roman" w:cs="Times New Roman"/>
          <w:b/>
          <w:sz w:val="28"/>
          <w:szCs w:val="28"/>
        </w:rPr>
      </w:pPr>
      <w:r w:rsidRPr="00946519">
        <w:rPr>
          <w:rFonts w:ascii="Times New Roman" w:hAnsi="Times New Roman" w:cs="Times New Roman"/>
          <w:b/>
          <w:sz w:val="28"/>
          <w:szCs w:val="28"/>
        </w:rPr>
        <w:t>3.</w:t>
      </w:r>
      <w:r w:rsidR="00956F91">
        <w:rPr>
          <w:rFonts w:ascii="Times New Roman" w:hAnsi="Times New Roman" w:cs="Times New Roman"/>
          <w:b/>
          <w:sz w:val="28"/>
          <w:szCs w:val="28"/>
        </w:rPr>
        <w:t>2.</w:t>
      </w:r>
      <w:r w:rsidRPr="00946519">
        <w:rPr>
          <w:rFonts w:ascii="Times New Roman" w:hAnsi="Times New Roman" w:cs="Times New Roman"/>
          <w:b/>
          <w:sz w:val="28"/>
          <w:szCs w:val="28"/>
        </w:rPr>
        <w:t xml:space="preserve">3.Независимая оценка </w:t>
      </w:r>
      <w:r w:rsidR="00B44981">
        <w:rPr>
          <w:rFonts w:ascii="Times New Roman" w:hAnsi="Times New Roman" w:cs="Times New Roman"/>
          <w:b/>
          <w:sz w:val="28"/>
          <w:szCs w:val="28"/>
        </w:rPr>
        <w:t xml:space="preserve"> качества </w:t>
      </w:r>
      <w:r w:rsidRPr="00946519">
        <w:rPr>
          <w:rFonts w:ascii="Times New Roman" w:hAnsi="Times New Roman" w:cs="Times New Roman"/>
          <w:b/>
          <w:sz w:val="28"/>
          <w:szCs w:val="28"/>
        </w:rPr>
        <w:t>знаний</w:t>
      </w:r>
    </w:p>
    <w:p w:rsidR="0054049E" w:rsidRPr="008D78D0" w:rsidRDefault="00946519" w:rsidP="00686A4F">
      <w:pPr>
        <w:spacing w:after="0"/>
        <w:ind w:firstLine="708"/>
        <w:jc w:val="both"/>
        <w:rPr>
          <w:rFonts w:ascii="Times New Roman" w:hAnsi="Times New Roman" w:cs="Times New Roman"/>
          <w:sz w:val="28"/>
          <w:szCs w:val="28"/>
        </w:rPr>
      </w:pPr>
      <w:r w:rsidRPr="008D78D0">
        <w:rPr>
          <w:rFonts w:ascii="Times New Roman" w:hAnsi="Times New Roman" w:cs="Times New Roman"/>
          <w:sz w:val="28"/>
          <w:szCs w:val="28"/>
        </w:rPr>
        <w:t xml:space="preserve">Одним из основных направлений деятельности Управления образования и общеобразовательных организаций  является организация и проведение государственной итоговой аттестации выпускников 9 и 11(12) классов. </w:t>
      </w:r>
    </w:p>
    <w:p w:rsidR="00946519" w:rsidRPr="00946519" w:rsidRDefault="00946519" w:rsidP="00686A4F">
      <w:pPr>
        <w:spacing w:after="0"/>
        <w:ind w:firstLine="708"/>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 xml:space="preserve">Государственная итоговая аттестация выпускников осуществлялась в соответствии с федеральными и региональными  документами и проводилась в сроки, установленные   </w:t>
      </w:r>
      <w:proofErr w:type="spellStart"/>
      <w:r w:rsidRPr="00946519">
        <w:rPr>
          <w:rFonts w:ascii="Times New Roman" w:eastAsia="Times New Roman" w:hAnsi="Times New Roman" w:cs="Times New Roman"/>
          <w:sz w:val="28"/>
          <w:szCs w:val="28"/>
          <w:lang w:eastAsia="ru-RU"/>
        </w:rPr>
        <w:t>Рособрнадзором</w:t>
      </w:r>
      <w:proofErr w:type="spellEnd"/>
      <w:r w:rsidRPr="00946519">
        <w:rPr>
          <w:rFonts w:ascii="Times New Roman" w:eastAsia="Times New Roman" w:hAnsi="Times New Roman" w:cs="Times New Roman"/>
          <w:sz w:val="28"/>
          <w:szCs w:val="28"/>
          <w:lang w:eastAsia="ru-RU"/>
        </w:rPr>
        <w:t xml:space="preserve">  в период  с 25  мая по 26 июня 2015 года.</w:t>
      </w:r>
    </w:p>
    <w:p w:rsidR="00946519" w:rsidRPr="00946519" w:rsidRDefault="00946519" w:rsidP="00946519">
      <w:pPr>
        <w:spacing w:after="0"/>
        <w:ind w:firstLine="708"/>
        <w:jc w:val="both"/>
        <w:rPr>
          <w:rFonts w:ascii="Times New Roman" w:eastAsia="Times New Roman" w:hAnsi="Times New Roman" w:cs="Times New Roman"/>
          <w:sz w:val="28"/>
          <w:szCs w:val="28"/>
          <w:lang w:eastAsia="ru-RU"/>
        </w:rPr>
      </w:pPr>
      <w:proofErr w:type="gramStart"/>
      <w:r w:rsidRPr="00946519">
        <w:rPr>
          <w:rFonts w:ascii="Times New Roman" w:eastAsia="Times New Roman" w:hAnsi="Times New Roman" w:cs="Times New Roman"/>
          <w:sz w:val="28"/>
          <w:szCs w:val="28"/>
          <w:lang w:eastAsia="ru-RU"/>
        </w:rPr>
        <w:t>В целях повышения качества образовательной подготовки выпускников к ЕГЭ и</w:t>
      </w:r>
      <w:r w:rsidRPr="00946519">
        <w:rPr>
          <w:rFonts w:ascii="Arial" w:eastAsia="Times New Roman" w:hAnsi="Arial" w:cs="Arial"/>
          <w:sz w:val="24"/>
          <w:szCs w:val="24"/>
          <w:lang w:eastAsia="ru-RU"/>
        </w:rPr>
        <w:t xml:space="preserve"> </w:t>
      </w:r>
      <w:r w:rsidRPr="00946519">
        <w:rPr>
          <w:rFonts w:ascii="Times New Roman" w:eastAsia="Times New Roman" w:hAnsi="Times New Roman" w:cs="Times New Roman"/>
          <w:sz w:val="28"/>
          <w:szCs w:val="28"/>
          <w:lang w:eastAsia="ru-RU"/>
        </w:rPr>
        <w:t>в соответствии с приказом Министерства образования, науки и по делам молодежи КБР от № 890 от 26.08.2014 г, приказом Управления образования         №163 от 09.09.2014г  был  разработан комплекс мероприятий по подготовке и проведению государственной итоговой  аттестации  обучающихся, освоивших образовательные программы основного общего и среднего общего образования в 2014-2015 учебном году, создана</w:t>
      </w:r>
      <w:proofErr w:type="gramEnd"/>
      <w:r w:rsidRPr="00946519">
        <w:rPr>
          <w:rFonts w:ascii="Times New Roman" w:eastAsia="Times New Roman" w:hAnsi="Times New Roman" w:cs="Times New Roman"/>
          <w:sz w:val="28"/>
          <w:szCs w:val="28"/>
          <w:lang w:eastAsia="ru-RU"/>
        </w:rPr>
        <w:t xml:space="preserve"> рабочая группа по подготовке и проведению ГИА в 2015 году.  Подготовка к итоговой аттестации проводилась в соответствии с утвержденным комплексом  мер и включала в себя: </w:t>
      </w:r>
    </w:p>
    <w:p w:rsidR="00946519" w:rsidRPr="00946519" w:rsidRDefault="00946519" w:rsidP="0094651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подготовку к итоговой аттестации в урочное и внеурочное время, организацию дополнительных занятий, индивидуальную работу со слабоуспевающими учащимися;</w:t>
      </w:r>
    </w:p>
    <w:p w:rsidR="00946519" w:rsidRPr="00946519" w:rsidRDefault="00946519" w:rsidP="0094651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 xml:space="preserve">анализ результатов мониторинга  по выявлению качества освоения образовательных программ; </w:t>
      </w:r>
    </w:p>
    <w:p w:rsidR="00946519" w:rsidRPr="00946519" w:rsidRDefault="00946519" w:rsidP="00946519">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gramStart"/>
      <w:r w:rsidRPr="00946519">
        <w:rPr>
          <w:rFonts w:ascii="Times New Roman" w:eastAsia="Times New Roman" w:hAnsi="Times New Roman" w:cs="Times New Roman"/>
          <w:sz w:val="28"/>
          <w:szCs w:val="28"/>
          <w:lang w:eastAsia="ru-RU"/>
        </w:rPr>
        <w:t>контроль за</w:t>
      </w:r>
      <w:proofErr w:type="gramEnd"/>
      <w:r w:rsidRPr="00946519">
        <w:rPr>
          <w:rFonts w:ascii="Times New Roman" w:eastAsia="Times New Roman" w:hAnsi="Times New Roman" w:cs="Times New Roman"/>
          <w:sz w:val="28"/>
          <w:szCs w:val="28"/>
          <w:lang w:eastAsia="ru-RU"/>
        </w:rPr>
        <w:t xml:space="preserve"> качеством преподавания в выпускных классах; </w:t>
      </w:r>
    </w:p>
    <w:p w:rsidR="00946519" w:rsidRPr="00946519" w:rsidRDefault="00946519" w:rsidP="0094651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информационно-разъяснительную работу с родителями и учащимися;</w:t>
      </w:r>
    </w:p>
    <w:p w:rsidR="00946519" w:rsidRPr="00946519" w:rsidRDefault="00946519" w:rsidP="0094651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организацию работы по повышению квалификации педагогов по технологии подготовки к ЕГЭ через посещение семинаров муниципального уровня.</w:t>
      </w:r>
    </w:p>
    <w:p w:rsidR="00946519" w:rsidRPr="00946519" w:rsidRDefault="00946519" w:rsidP="00764DB3">
      <w:pPr>
        <w:spacing w:after="0"/>
        <w:ind w:firstLine="708"/>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Вопросы организации и проведения государственной итоговой аттестации рассматривались на совещаниях  с руководителями образовательных организаций и лицами, ответственными за организацию  подготовки выпускников  к государственной итоговой аттестации.</w:t>
      </w:r>
    </w:p>
    <w:p w:rsidR="00946519" w:rsidRPr="00946519" w:rsidRDefault="00946519" w:rsidP="00946519">
      <w:pPr>
        <w:spacing w:after="0"/>
        <w:ind w:firstLine="708"/>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 xml:space="preserve">В соответствии с порядком проведения ГИА  допуском к ГИА является зачет по итоговому  сочинению (изложению). 3 декабря 2014 года во всех общеобразовательных организациях Чегемского муниципального района  </w:t>
      </w:r>
      <w:r w:rsidRPr="00946519">
        <w:rPr>
          <w:rFonts w:ascii="Times New Roman" w:eastAsia="Times New Roman" w:hAnsi="Times New Roman" w:cs="Times New Roman"/>
          <w:sz w:val="28"/>
          <w:szCs w:val="28"/>
          <w:lang w:eastAsia="ru-RU"/>
        </w:rPr>
        <w:lastRenderedPageBreak/>
        <w:t>было проведено итоговое сочинение (изложение), в котором приняли участие 350 выпускников.  По результатам итогового сочинения все выпускники  получили допуск ГИА.</w:t>
      </w:r>
    </w:p>
    <w:p w:rsidR="00946519" w:rsidRDefault="00946519" w:rsidP="00764DB3">
      <w:pPr>
        <w:spacing w:after="0"/>
        <w:ind w:firstLine="708"/>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t xml:space="preserve">Подготовка выпускников  к успешной сдаче ЕГЭ была организована через участие в тренировочном тестировании по русскому языку, математике, истории, физике, обществознанию с соблюдением процедуры, с использованием </w:t>
      </w:r>
      <w:proofErr w:type="spellStart"/>
      <w:r w:rsidRPr="00946519">
        <w:rPr>
          <w:rFonts w:ascii="Times New Roman" w:eastAsia="Times New Roman" w:hAnsi="Times New Roman" w:cs="Times New Roman"/>
          <w:sz w:val="28"/>
          <w:szCs w:val="28"/>
          <w:lang w:eastAsia="ru-RU"/>
        </w:rPr>
        <w:t>КИМов</w:t>
      </w:r>
      <w:proofErr w:type="spellEnd"/>
      <w:r w:rsidRPr="00946519">
        <w:rPr>
          <w:rFonts w:ascii="Times New Roman" w:eastAsia="Times New Roman" w:hAnsi="Times New Roman" w:cs="Times New Roman"/>
          <w:sz w:val="28"/>
          <w:szCs w:val="28"/>
          <w:lang w:eastAsia="ru-RU"/>
        </w:rPr>
        <w:t>, демонстрационных версий ЕГЭ. В тренировочном тестировании с 20 по 24 апреля 2015 года  принял участие 331 выпускник.</w:t>
      </w:r>
      <w:r w:rsidRPr="00946519">
        <w:rPr>
          <w:rFonts w:ascii="Times New Roman" w:eastAsia="Times New Roman" w:hAnsi="Times New Roman" w:cs="Times New Roman"/>
          <w:sz w:val="24"/>
          <w:szCs w:val="24"/>
          <w:lang w:eastAsia="ru-RU"/>
        </w:rPr>
        <w:t xml:space="preserve"> </w:t>
      </w:r>
      <w:r w:rsidRPr="00946519">
        <w:rPr>
          <w:rFonts w:ascii="Times New Roman" w:eastAsia="Times New Roman" w:hAnsi="Times New Roman" w:cs="Times New Roman"/>
          <w:sz w:val="28"/>
          <w:szCs w:val="28"/>
          <w:lang w:eastAsia="ru-RU"/>
        </w:rPr>
        <w:t xml:space="preserve">По результатам пробного тестирования были выявлены слабоуспевающие учащиеся, с которыми была спланирована индивидуальная работа по ликвидации пробелов в знаниях. Приобретая практический навык прохождения через новую процедуру, работая с </w:t>
      </w:r>
      <w:proofErr w:type="spellStart"/>
      <w:r w:rsidRPr="00946519">
        <w:rPr>
          <w:rFonts w:ascii="Times New Roman" w:eastAsia="Times New Roman" w:hAnsi="Times New Roman" w:cs="Times New Roman"/>
          <w:sz w:val="28"/>
          <w:szCs w:val="28"/>
          <w:lang w:eastAsia="ru-RU"/>
        </w:rPr>
        <w:t>КИМами</w:t>
      </w:r>
      <w:proofErr w:type="spellEnd"/>
      <w:r w:rsidRPr="00946519">
        <w:rPr>
          <w:rFonts w:ascii="Times New Roman" w:eastAsia="Times New Roman" w:hAnsi="Times New Roman" w:cs="Times New Roman"/>
          <w:sz w:val="28"/>
          <w:szCs w:val="28"/>
          <w:lang w:eastAsia="ru-RU"/>
        </w:rPr>
        <w:t xml:space="preserve">, учащиеся повысили уверенность в своих силах, психологическую устойчивость, существенно снизили риск случайных ошибок в ответах и в заполнении бланков, что положительно повлияло на результаты экзаменов. Отлаженная система дала стабильные результаты. </w:t>
      </w:r>
    </w:p>
    <w:p w:rsidR="00764DB3" w:rsidRPr="00946519" w:rsidRDefault="00764DB3" w:rsidP="00764DB3">
      <w:pPr>
        <w:spacing w:after="0"/>
        <w:ind w:firstLine="708"/>
        <w:jc w:val="both"/>
        <w:rPr>
          <w:rFonts w:ascii="Times New Roman" w:eastAsia="Times New Roman" w:hAnsi="Times New Roman" w:cs="Times New Roman"/>
          <w:sz w:val="28"/>
          <w:szCs w:val="28"/>
          <w:lang w:eastAsia="ru-RU"/>
        </w:rPr>
      </w:pPr>
      <w:r w:rsidRPr="00764DB3">
        <w:rPr>
          <w:rFonts w:ascii="Times New Roman" w:hAnsi="Times New Roman" w:cs="Times New Roman"/>
          <w:sz w:val="28"/>
          <w:szCs w:val="28"/>
        </w:rPr>
        <w:t>Приказом МОН КБР в Чегемском муниципальном районе  были определены 2 пункта проведения экзаменов.  ППЭ были оборудованы видеокамерами, стационарными металлоискателями. В ППЭ во время экзаменов присутствовали сотрудники органов внутренних дел, обеспечивающие общественный порядок и безопасность. В пунктах проведения экзаменов были созданы комфортные условия и благоприятный психологический микроклимат. Проведение итоговой аттестации в ППЭ осуществляли: - 2 руководителя ППЭ; -</w:t>
      </w:r>
      <w:r w:rsidR="0027437A">
        <w:rPr>
          <w:rFonts w:ascii="Times New Roman" w:hAnsi="Times New Roman" w:cs="Times New Roman"/>
          <w:sz w:val="28"/>
          <w:szCs w:val="28"/>
        </w:rPr>
        <w:t xml:space="preserve"> 2 уполномоченных представителя </w:t>
      </w:r>
      <w:r w:rsidRPr="00764DB3">
        <w:rPr>
          <w:rFonts w:ascii="Times New Roman" w:hAnsi="Times New Roman" w:cs="Times New Roman"/>
          <w:sz w:val="28"/>
          <w:szCs w:val="28"/>
        </w:rPr>
        <w:t xml:space="preserve"> государственной экзаменационной комиссии (ГЭК); - 118 организаторов </w:t>
      </w:r>
      <w:proofErr w:type="gramStart"/>
      <w:r w:rsidRPr="00764DB3">
        <w:rPr>
          <w:rFonts w:ascii="Times New Roman" w:hAnsi="Times New Roman" w:cs="Times New Roman"/>
          <w:sz w:val="28"/>
          <w:szCs w:val="28"/>
        </w:rPr>
        <w:t>вне</w:t>
      </w:r>
      <w:proofErr w:type="gramEnd"/>
      <w:r w:rsidRPr="00764DB3">
        <w:rPr>
          <w:rFonts w:ascii="Times New Roman" w:hAnsi="Times New Roman" w:cs="Times New Roman"/>
          <w:sz w:val="28"/>
          <w:szCs w:val="28"/>
        </w:rPr>
        <w:t xml:space="preserve"> и </w:t>
      </w:r>
      <w:proofErr w:type="gramStart"/>
      <w:r w:rsidRPr="00764DB3">
        <w:rPr>
          <w:rFonts w:ascii="Times New Roman" w:hAnsi="Times New Roman" w:cs="Times New Roman"/>
          <w:sz w:val="28"/>
          <w:szCs w:val="28"/>
        </w:rPr>
        <w:t>в</w:t>
      </w:r>
      <w:proofErr w:type="gramEnd"/>
      <w:r w:rsidRPr="00764DB3">
        <w:rPr>
          <w:rFonts w:ascii="Times New Roman" w:hAnsi="Times New Roman" w:cs="Times New Roman"/>
          <w:sz w:val="28"/>
          <w:szCs w:val="28"/>
        </w:rPr>
        <w:t xml:space="preserve"> аудитории; - 2  технических специалиста – оператора  ПАК в пункте проведения экзаменов. Государственная итоговая аттестация в форме ЕГЭ проходила по всем 13 общеобразовательным предметам. Количество экзаменов по выбору выпускники определяли сами.</w:t>
      </w:r>
    </w:p>
    <w:p w:rsidR="00946519" w:rsidRDefault="00946519" w:rsidP="00946519">
      <w:pPr>
        <w:spacing w:after="0"/>
        <w:ind w:firstLine="708"/>
        <w:jc w:val="both"/>
        <w:rPr>
          <w:rFonts w:ascii="Times New Roman" w:hAnsi="Times New Roman" w:cs="Times New Roman"/>
          <w:sz w:val="28"/>
          <w:szCs w:val="28"/>
        </w:rPr>
      </w:pPr>
      <w:r w:rsidRPr="00946519">
        <w:rPr>
          <w:rFonts w:ascii="Times New Roman" w:eastAsia="Times New Roman" w:hAnsi="Times New Roman" w:cs="Times New Roman"/>
          <w:sz w:val="28"/>
          <w:szCs w:val="28"/>
          <w:lang w:eastAsia="ru-RU"/>
        </w:rPr>
        <w:t xml:space="preserve"> В государственной итоговой   аттестации  в форме ЕГЭ принял  участие  351    выпускник , 2 выпускника  проходили ГИА в форме ГВЭ  по медицинским показаниям. </w:t>
      </w:r>
      <w:proofErr w:type="gramStart"/>
      <w:r w:rsidRPr="00946519">
        <w:rPr>
          <w:rFonts w:ascii="Times New Roman" w:hAnsi="Times New Roman" w:cs="Times New Roman"/>
          <w:sz w:val="28"/>
          <w:szCs w:val="28"/>
        </w:rPr>
        <w:t>Выпускники  сдавали  ЕГЭ по следующим предметам: математика  баз. (350 чел.),  математика проф. (196), русский язык (351 чел.), история (92 чел.), обществознание (199 чел.), химия (53 чел.), биология (86 чел.), информатика (3  чел.), география (4 чел.), английский язык (9 чел.), физика (49 чел.), литература (16 чел.).</w:t>
      </w:r>
      <w:proofErr w:type="gramEnd"/>
      <w:r w:rsidRPr="00946519">
        <w:rPr>
          <w:rFonts w:ascii="Times New Roman" w:hAnsi="Times New Roman" w:cs="Times New Roman"/>
          <w:sz w:val="28"/>
          <w:szCs w:val="28"/>
        </w:rPr>
        <w:t xml:space="preserve"> По результатам ЕГЭ  средний балл по району составил по русскому языку – 55,00 балл, что превышает средний балл  в 2014 года  - 51.00,  средний балл по КБР – 57, 5,  по математике базовой – 3,77  баллов из 5 возможных, средний балл по КБР – 3, 72  балла. </w:t>
      </w:r>
    </w:p>
    <w:p w:rsidR="00946519" w:rsidRDefault="00946519" w:rsidP="00764DB3">
      <w:pPr>
        <w:spacing w:after="0"/>
        <w:ind w:firstLine="708"/>
        <w:jc w:val="both"/>
        <w:rPr>
          <w:rFonts w:ascii="Times New Roman" w:eastAsia="Times New Roman" w:hAnsi="Times New Roman" w:cs="Times New Roman"/>
          <w:sz w:val="28"/>
          <w:szCs w:val="28"/>
          <w:lang w:eastAsia="ru-RU"/>
        </w:rPr>
      </w:pPr>
      <w:r w:rsidRPr="00946519">
        <w:rPr>
          <w:rFonts w:ascii="Times New Roman" w:eastAsia="Times New Roman" w:hAnsi="Times New Roman" w:cs="Times New Roman"/>
          <w:sz w:val="28"/>
          <w:szCs w:val="28"/>
          <w:lang w:eastAsia="ru-RU"/>
        </w:rPr>
        <w:lastRenderedPageBreak/>
        <w:t xml:space="preserve">По итогам результатов экзамена по основным  предметам (русский язык и математика) </w:t>
      </w:r>
      <w:r w:rsidRPr="00946519">
        <w:rPr>
          <w:rFonts w:ascii="Times New Roman" w:hAnsi="Times New Roman" w:cs="Times New Roman"/>
          <w:sz w:val="28"/>
          <w:szCs w:val="28"/>
        </w:rPr>
        <w:t xml:space="preserve">  343 выпускника  смогли успешно сдать ЕГЭ, преодолев установленный минимальный порог по обязательным предметам. 8 </w:t>
      </w:r>
      <w:r w:rsidRPr="00946519">
        <w:rPr>
          <w:rFonts w:ascii="Times New Roman" w:hAnsi="Times New Roman" w:cs="Times New Roman"/>
          <w:color w:val="FF0000"/>
          <w:sz w:val="28"/>
          <w:szCs w:val="28"/>
        </w:rPr>
        <w:t xml:space="preserve"> </w:t>
      </w:r>
      <w:r w:rsidRPr="00946519">
        <w:rPr>
          <w:rFonts w:ascii="Times New Roman" w:hAnsi="Times New Roman" w:cs="Times New Roman"/>
          <w:sz w:val="28"/>
          <w:szCs w:val="28"/>
        </w:rPr>
        <w:t xml:space="preserve">выпускников не преодолели установленный минимальный порог по русскому языку и математике.  В  </w:t>
      </w:r>
      <w:r w:rsidRPr="00946519">
        <w:rPr>
          <w:rFonts w:ascii="Times New Roman" w:eastAsia="Times New Roman" w:hAnsi="Times New Roman" w:cs="Times New Roman"/>
          <w:sz w:val="28"/>
          <w:szCs w:val="28"/>
          <w:lang w:eastAsia="ru-RU"/>
        </w:rPr>
        <w:t>целом результаты ЕГЭ  в  2015  году показали реальный уровень сформированности  компетенций учащихся по общеобразовательным предметам, а также тенденцию увеличения среднего балла по предметам.</w:t>
      </w:r>
    </w:p>
    <w:p w:rsidR="00956F91" w:rsidRDefault="00956F91" w:rsidP="00764DB3">
      <w:pPr>
        <w:spacing w:after="0"/>
        <w:ind w:firstLine="708"/>
        <w:jc w:val="both"/>
        <w:rPr>
          <w:rFonts w:ascii="Times New Roman" w:eastAsia="Times New Roman" w:hAnsi="Times New Roman" w:cs="Times New Roman"/>
          <w:sz w:val="28"/>
          <w:szCs w:val="28"/>
          <w:lang w:eastAsia="ru-RU"/>
        </w:rPr>
      </w:pPr>
    </w:p>
    <w:p w:rsidR="00956F91" w:rsidRDefault="00956F91" w:rsidP="00956F91">
      <w:pPr>
        <w:spacing w:after="0"/>
        <w:ind w:firstLine="142"/>
        <w:jc w:val="both"/>
        <w:rPr>
          <w:rFonts w:ascii="Times New Roman" w:eastAsia="Times New Roman" w:hAnsi="Times New Roman" w:cs="Times New Roman"/>
          <w:sz w:val="28"/>
          <w:szCs w:val="28"/>
          <w:lang w:eastAsia="ru-RU"/>
        </w:rPr>
      </w:pPr>
      <w:r>
        <w:rPr>
          <w:noProof/>
          <w:lang w:eastAsia="ru-RU"/>
        </w:rPr>
        <w:drawing>
          <wp:inline distT="0" distB="0" distL="0" distR="0" wp14:anchorId="5352CEDA" wp14:editId="2AD675DC">
            <wp:extent cx="5940425" cy="3800057"/>
            <wp:effectExtent l="0" t="0" r="22225"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6F91" w:rsidRDefault="00956F91" w:rsidP="00764DB3">
      <w:pPr>
        <w:spacing w:after="0"/>
        <w:ind w:firstLine="708"/>
        <w:jc w:val="both"/>
        <w:rPr>
          <w:rFonts w:ascii="Times New Roman" w:eastAsia="Times New Roman" w:hAnsi="Times New Roman" w:cs="Times New Roman"/>
          <w:sz w:val="28"/>
          <w:szCs w:val="28"/>
          <w:lang w:eastAsia="ru-RU"/>
        </w:rPr>
      </w:pPr>
    </w:p>
    <w:p w:rsidR="005E1EB8" w:rsidRDefault="005E1EB8" w:rsidP="005E1EB8">
      <w:pPr>
        <w:tabs>
          <w:tab w:val="left" w:pos="2610"/>
        </w:tabs>
        <w:jc w:val="center"/>
        <w:rPr>
          <w:rFonts w:ascii="Times New Roman" w:hAnsi="Times New Roman" w:cs="Times New Roman"/>
          <w:b/>
          <w:sz w:val="28"/>
          <w:szCs w:val="28"/>
        </w:rPr>
      </w:pPr>
      <w:r>
        <w:rPr>
          <w:rFonts w:ascii="Times New Roman" w:hAnsi="Times New Roman" w:cs="Times New Roman"/>
          <w:b/>
          <w:sz w:val="28"/>
          <w:szCs w:val="28"/>
        </w:rPr>
        <w:t>4. Работа с одаренными детьми и талантливой молодежью.</w:t>
      </w:r>
    </w:p>
    <w:p w:rsidR="005E1EB8" w:rsidRPr="008E4B4D" w:rsidRDefault="005E1EB8" w:rsidP="005E1EB8">
      <w:pPr>
        <w:ind w:firstLine="708"/>
        <w:jc w:val="both"/>
        <w:rPr>
          <w:rFonts w:ascii="Times New Roman" w:eastAsia="Times New Roman" w:hAnsi="Times New Roman" w:cs="Times New Roman"/>
          <w:sz w:val="28"/>
          <w:szCs w:val="28"/>
          <w:lang w:eastAsia="ru-RU"/>
        </w:rPr>
      </w:pPr>
      <w:r w:rsidRPr="008E4B4D">
        <w:rPr>
          <w:rFonts w:ascii="Times New Roman" w:hAnsi="Times New Roman" w:cs="Times New Roman"/>
          <w:color w:val="000000"/>
          <w:sz w:val="28"/>
          <w:szCs w:val="28"/>
          <w:shd w:val="clear" w:color="auto" w:fill="FFFFFF"/>
        </w:rPr>
        <w:t>Выявление, поддержка, развитие и социализация одаренных детей является одной из приоритетных задач современного образования в</w:t>
      </w:r>
      <w:r w:rsidR="0027437A">
        <w:rPr>
          <w:rFonts w:ascii="Times New Roman" w:hAnsi="Times New Roman" w:cs="Times New Roman"/>
          <w:color w:val="000000"/>
          <w:sz w:val="28"/>
          <w:szCs w:val="28"/>
          <w:shd w:val="clear" w:color="auto" w:fill="FFFFFF"/>
        </w:rPr>
        <w:t xml:space="preserve"> России, поскольку от ее решения</w:t>
      </w:r>
      <w:r w:rsidRPr="008E4B4D">
        <w:rPr>
          <w:rFonts w:ascii="Times New Roman" w:hAnsi="Times New Roman" w:cs="Times New Roman"/>
          <w:color w:val="000000"/>
          <w:sz w:val="28"/>
          <w:szCs w:val="28"/>
          <w:shd w:val="clear" w:color="auto" w:fill="FFFFFF"/>
        </w:rPr>
        <w:t xml:space="preserve"> зависит интеллектуальный и экономический потенциал государства. </w:t>
      </w:r>
      <w:r w:rsidRPr="008E4B4D">
        <w:rPr>
          <w:rFonts w:ascii="Times New Roman" w:eastAsia="Times New Roman" w:hAnsi="Times New Roman" w:cs="Times New Roman"/>
          <w:iCs/>
          <w:sz w:val="28"/>
          <w:szCs w:val="28"/>
          <w:lang w:eastAsia="ru-RU"/>
        </w:rPr>
        <w:t xml:space="preserve">Поддержка способной и талантливой молодежи является важнейшим направлением национального проекта «Образование». </w:t>
      </w:r>
      <w:r w:rsidRPr="008E4B4D">
        <w:rPr>
          <w:rFonts w:ascii="Times New Roman" w:eastAsia="Times New Roman" w:hAnsi="Times New Roman" w:cs="Times New Roman"/>
          <w:sz w:val="28"/>
          <w:szCs w:val="28"/>
          <w:lang w:eastAsia="ru-RU"/>
        </w:rPr>
        <w:t>На решение поставленных задач направлены национальная образовательная стратегия – инициатива «Наша новая школа»,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 же их сопровождение в течение всего периода становления личности.</w:t>
      </w:r>
    </w:p>
    <w:p w:rsidR="005E1EB8" w:rsidRDefault="005E1EB8" w:rsidP="00686A4F">
      <w:pPr>
        <w:tabs>
          <w:tab w:val="left" w:pos="2610"/>
        </w:tabs>
        <w:spacing w:after="0"/>
        <w:jc w:val="both"/>
        <w:rPr>
          <w:rFonts w:ascii="Times New Roman" w:hAnsi="Times New Roman" w:cs="Times New Roman"/>
          <w:sz w:val="28"/>
          <w:szCs w:val="28"/>
        </w:rPr>
      </w:pPr>
      <w:r w:rsidRPr="008E4B4D">
        <w:rPr>
          <w:rFonts w:ascii="Times New Roman" w:eastAsia="Times New Roman" w:hAnsi="Times New Roman" w:cs="Times New Roman"/>
          <w:sz w:val="28"/>
          <w:szCs w:val="28"/>
          <w:lang w:eastAsia="ru-RU"/>
        </w:rPr>
        <w:lastRenderedPageBreak/>
        <w:t xml:space="preserve">         В рамках  целевой 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w:t>
      </w:r>
      <w:r>
        <w:rPr>
          <w:rFonts w:ascii="Times New Roman" w:hAnsi="Times New Roman" w:cs="Times New Roman"/>
          <w:sz w:val="28"/>
          <w:szCs w:val="28"/>
        </w:rPr>
        <w:t xml:space="preserve">    </w:t>
      </w:r>
    </w:p>
    <w:p w:rsidR="005E1EB8" w:rsidRPr="008E4B4D" w:rsidRDefault="005E1EB8" w:rsidP="00686A4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602E6">
        <w:rPr>
          <w:rFonts w:ascii="Times New Roman" w:hAnsi="Times New Roman" w:cs="Times New Roman"/>
          <w:sz w:val="28"/>
          <w:szCs w:val="28"/>
        </w:rPr>
        <w:t>Школьный и муниципальный этапы Всероссийской олимпиады школьников в 2014/2015  учебном году проведены в соответствии с приказом № 1012 от 14.10.2014г. МОН КБР с полным соблюдением сроков в соответствии с перечнем предметов (за исключением французского языка, астрономии, экологии, так как данные предметы не изучаются в ОУ Чегемского района).</w:t>
      </w:r>
      <w:r w:rsidRPr="008E4B4D">
        <w:rPr>
          <w:rFonts w:ascii="Times New Roman" w:hAnsi="Times New Roman" w:cs="Times New Roman"/>
          <w:color w:val="0070C0"/>
          <w:sz w:val="28"/>
          <w:szCs w:val="28"/>
        </w:rPr>
        <w:t xml:space="preserve"> </w:t>
      </w:r>
      <w:r w:rsidRPr="00E7004A">
        <w:rPr>
          <w:rFonts w:ascii="Times New Roman" w:hAnsi="Times New Roman" w:cs="Times New Roman"/>
          <w:sz w:val="28"/>
          <w:szCs w:val="28"/>
        </w:rPr>
        <w:t xml:space="preserve">В целях обеспечения объективности и прозрачности проведения муниципального этапа Всероссийской олимпиады школьников, в  2014-2015 учебном году была введена новая система апеллирования  и ознакомления участников с итогами олимпиад и </w:t>
      </w:r>
      <w:r w:rsidRPr="008E4B4D">
        <w:rPr>
          <w:rFonts w:ascii="Times New Roman" w:hAnsi="Times New Roman" w:cs="Times New Roman"/>
          <w:sz w:val="28"/>
          <w:szCs w:val="28"/>
        </w:rPr>
        <w:t xml:space="preserve">разработаны формы апелляции: «О нарушении установленного порядка проведения муниципального этапа Всероссийской олимпиады школьников», «О несогласии с выставленными баллами по олимпиаде школьников». </w:t>
      </w:r>
    </w:p>
    <w:p w:rsidR="005E1EB8" w:rsidRDefault="005E1EB8" w:rsidP="005E1EB8">
      <w:pPr>
        <w:spacing w:after="0"/>
        <w:ind w:firstLine="708"/>
        <w:jc w:val="both"/>
        <w:rPr>
          <w:rFonts w:ascii="Times New Roman" w:hAnsi="Times New Roman" w:cs="Times New Roman"/>
          <w:sz w:val="28"/>
          <w:szCs w:val="28"/>
        </w:rPr>
      </w:pPr>
      <w:r w:rsidRPr="00E7004A">
        <w:rPr>
          <w:rFonts w:ascii="Times New Roman" w:hAnsi="Times New Roman" w:cs="Times New Roman"/>
          <w:sz w:val="28"/>
          <w:szCs w:val="28"/>
        </w:rPr>
        <w:t xml:space="preserve">Итоги </w:t>
      </w:r>
      <w:r w:rsidRPr="008E4B4D">
        <w:rPr>
          <w:rFonts w:ascii="Times New Roman" w:hAnsi="Times New Roman" w:cs="Times New Roman"/>
          <w:sz w:val="28"/>
          <w:szCs w:val="28"/>
        </w:rPr>
        <w:t xml:space="preserve"> проверки олимпиадных работ выкладывались на сайте Управления образования в разделе «Олимпиады». По результатам муниципального этапа олимпиад</w:t>
      </w:r>
      <w:r w:rsidRPr="00E7004A">
        <w:rPr>
          <w:rFonts w:ascii="Times New Roman" w:hAnsi="Times New Roman" w:cs="Times New Roman"/>
          <w:sz w:val="28"/>
          <w:szCs w:val="28"/>
        </w:rPr>
        <w:t xml:space="preserve"> были </w:t>
      </w:r>
      <w:r w:rsidRPr="008E4B4D">
        <w:rPr>
          <w:rFonts w:ascii="Times New Roman" w:hAnsi="Times New Roman" w:cs="Times New Roman"/>
          <w:sz w:val="28"/>
          <w:szCs w:val="28"/>
        </w:rPr>
        <w:t xml:space="preserve"> выявлены лидеры и среди обучающихся, и среди образовательных организаций. Наибольшее количество победителей и призеров олимпиад – в </w:t>
      </w:r>
      <w:proofErr w:type="spellStart"/>
      <w:r w:rsidRPr="008E4B4D">
        <w:rPr>
          <w:rFonts w:ascii="Times New Roman" w:hAnsi="Times New Roman" w:cs="Times New Roman"/>
          <w:sz w:val="28"/>
          <w:szCs w:val="28"/>
        </w:rPr>
        <w:t>МКОУ</w:t>
      </w:r>
      <w:proofErr w:type="spellEnd"/>
      <w:r w:rsidRPr="008E4B4D">
        <w:rPr>
          <w:rFonts w:ascii="Times New Roman" w:hAnsi="Times New Roman" w:cs="Times New Roman"/>
          <w:sz w:val="28"/>
          <w:szCs w:val="28"/>
        </w:rPr>
        <w:t xml:space="preserve"> </w:t>
      </w:r>
      <w:proofErr w:type="spellStart"/>
      <w:r w:rsidRPr="008E4B4D">
        <w:rPr>
          <w:rFonts w:ascii="Times New Roman" w:hAnsi="Times New Roman" w:cs="Times New Roman"/>
          <w:sz w:val="28"/>
          <w:szCs w:val="28"/>
        </w:rPr>
        <w:t>СОШ</w:t>
      </w:r>
      <w:proofErr w:type="spellEnd"/>
      <w:r w:rsidRPr="008E4B4D">
        <w:rPr>
          <w:rFonts w:ascii="Times New Roman" w:hAnsi="Times New Roman" w:cs="Times New Roman"/>
          <w:sz w:val="28"/>
          <w:szCs w:val="28"/>
        </w:rPr>
        <w:t xml:space="preserve"> №1 </w:t>
      </w:r>
      <w:proofErr w:type="spellStart"/>
      <w:r w:rsidRPr="008E4B4D">
        <w:rPr>
          <w:rFonts w:ascii="Times New Roman" w:hAnsi="Times New Roman" w:cs="Times New Roman"/>
          <w:sz w:val="28"/>
          <w:szCs w:val="28"/>
        </w:rPr>
        <w:t>г.п</w:t>
      </w:r>
      <w:proofErr w:type="spellEnd"/>
      <w:r w:rsidRPr="008E4B4D">
        <w:rPr>
          <w:rFonts w:ascii="Times New Roman" w:hAnsi="Times New Roman" w:cs="Times New Roman"/>
          <w:sz w:val="28"/>
          <w:szCs w:val="28"/>
        </w:rPr>
        <w:t xml:space="preserve">. Чегем, №3 </w:t>
      </w:r>
      <w:proofErr w:type="spellStart"/>
      <w:r w:rsidRPr="008E4B4D">
        <w:rPr>
          <w:rFonts w:ascii="Times New Roman" w:hAnsi="Times New Roman" w:cs="Times New Roman"/>
          <w:sz w:val="28"/>
          <w:szCs w:val="28"/>
        </w:rPr>
        <w:t>с.п</w:t>
      </w:r>
      <w:proofErr w:type="spellEnd"/>
      <w:r w:rsidRPr="008E4B4D">
        <w:rPr>
          <w:rFonts w:ascii="Times New Roman" w:hAnsi="Times New Roman" w:cs="Times New Roman"/>
          <w:sz w:val="28"/>
          <w:szCs w:val="28"/>
        </w:rPr>
        <w:t xml:space="preserve">. Чегем Второй, №2 </w:t>
      </w:r>
      <w:proofErr w:type="spellStart"/>
      <w:r w:rsidRPr="008E4B4D">
        <w:rPr>
          <w:rFonts w:ascii="Times New Roman" w:hAnsi="Times New Roman" w:cs="Times New Roman"/>
          <w:sz w:val="28"/>
          <w:szCs w:val="28"/>
        </w:rPr>
        <w:t>с.п</w:t>
      </w:r>
      <w:proofErr w:type="spellEnd"/>
      <w:r w:rsidRPr="008E4B4D">
        <w:rPr>
          <w:rFonts w:ascii="Times New Roman" w:hAnsi="Times New Roman" w:cs="Times New Roman"/>
          <w:sz w:val="28"/>
          <w:szCs w:val="28"/>
        </w:rPr>
        <w:t xml:space="preserve">. </w:t>
      </w:r>
      <w:proofErr w:type="spellStart"/>
      <w:r w:rsidRPr="008E4B4D">
        <w:rPr>
          <w:rFonts w:ascii="Times New Roman" w:hAnsi="Times New Roman" w:cs="Times New Roman"/>
          <w:sz w:val="28"/>
          <w:szCs w:val="28"/>
        </w:rPr>
        <w:t>Нартан</w:t>
      </w:r>
      <w:proofErr w:type="spellEnd"/>
      <w:r w:rsidRPr="008E4B4D">
        <w:rPr>
          <w:rFonts w:ascii="Times New Roman" w:hAnsi="Times New Roman" w:cs="Times New Roman"/>
          <w:sz w:val="28"/>
          <w:szCs w:val="28"/>
        </w:rPr>
        <w:t>.</w:t>
      </w:r>
      <w:r w:rsidRPr="00E7004A">
        <w:rPr>
          <w:rFonts w:ascii="Times New Roman" w:hAnsi="Times New Roman" w:cs="Times New Roman"/>
          <w:sz w:val="28"/>
          <w:szCs w:val="28"/>
        </w:rPr>
        <w:t xml:space="preserve"> </w:t>
      </w:r>
      <w:r w:rsidRPr="008E4B4D">
        <w:rPr>
          <w:rFonts w:ascii="Times New Roman" w:hAnsi="Times New Roman" w:cs="Times New Roman"/>
          <w:sz w:val="28"/>
          <w:szCs w:val="28"/>
        </w:rPr>
        <w:t xml:space="preserve"> Худшие показатели – в </w:t>
      </w:r>
      <w:proofErr w:type="spellStart"/>
      <w:r w:rsidRPr="008E4B4D">
        <w:rPr>
          <w:rFonts w:ascii="Times New Roman" w:hAnsi="Times New Roman" w:cs="Times New Roman"/>
          <w:sz w:val="28"/>
          <w:szCs w:val="28"/>
        </w:rPr>
        <w:t>МКОУ</w:t>
      </w:r>
      <w:proofErr w:type="spellEnd"/>
      <w:r w:rsidRPr="008E4B4D">
        <w:rPr>
          <w:rFonts w:ascii="Times New Roman" w:hAnsi="Times New Roman" w:cs="Times New Roman"/>
          <w:sz w:val="28"/>
          <w:szCs w:val="28"/>
        </w:rPr>
        <w:t xml:space="preserve"> </w:t>
      </w:r>
      <w:proofErr w:type="spellStart"/>
      <w:r w:rsidRPr="008E4B4D">
        <w:rPr>
          <w:rFonts w:ascii="Times New Roman" w:hAnsi="Times New Roman" w:cs="Times New Roman"/>
          <w:sz w:val="28"/>
          <w:szCs w:val="28"/>
        </w:rPr>
        <w:t>СОШ</w:t>
      </w:r>
      <w:proofErr w:type="spellEnd"/>
      <w:r w:rsidRPr="008E4B4D">
        <w:rPr>
          <w:rFonts w:ascii="Times New Roman" w:hAnsi="Times New Roman" w:cs="Times New Roman"/>
          <w:sz w:val="28"/>
          <w:szCs w:val="28"/>
        </w:rPr>
        <w:t xml:space="preserve"> №3 </w:t>
      </w:r>
      <w:proofErr w:type="spellStart"/>
      <w:r w:rsidRPr="008E4B4D">
        <w:rPr>
          <w:rFonts w:ascii="Times New Roman" w:hAnsi="Times New Roman" w:cs="Times New Roman"/>
          <w:sz w:val="28"/>
          <w:szCs w:val="28"/>
        </w:rPr>
        <w:t>г.п</w:t>
      </w:r>
      <w:proofErr w:type="spellEnd"/>
      <w:r w:rsidRPr="008E4B4D">
        <w:rPr>
          <w:rFonts w:ascii="Times New Roman" w:hAnsi="Times New Roman" w:cs="Times New Roman"/>
          <w:sz w:val="28"/>
          <w:szCs w:val="28"/>
        </w:rPr>
        <w:t>. Чегем.</w:t>
      </w:r>
    </w:p>
    <w:p w:rsidR="0099664A" w:rsidRDefault="0099664A" w:rsidP="005E1EB8">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0744BA6" wp14:editId="0886C0CD">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664A" w:rsidRDefault="0099664A" w:rsidP="005E1EB8">
      <w:pPr>
        <w:spacing w:after="0"/>
        <w:ind w:firstLine="708"/>
        <w:jc w:val="both"/>
        <w:rPr>
          <w:rFonts w:ascii="Times New Roman" w:hAnsi="Times New Roman" w:cs="Times New Roman"/>
          <w:sz w:val="28"/>
          <w:szCs w:val="28"/>
        </w:rPr>
      </w:pPr>
    </w:p>
    <w:p w:rsidR="00042035" w:rsidRDefault="005E1EB8" w:rsidP="00686A4F">
      <w:pPr>
        <w:tabs>
          <w:tab w:val="left" w:pos="2610"/>
        </w:tabs>
        <w:spacing w:after="0"/>
        <w:jc w:val="both"/>
        <w:rPr>
          <w:rFonts w:ascii="Times New Roman" w:hAnsi="Times New Roman" w:cs="Times New Roman"/>
          <w:sz w:val="28"/>
          <w:szCs w:val="28"/>
        </w:rPr>
      </w:pPr>
      <w:r w:rsidRPr="00E7004A">
        <w:rPr>
          <w:rFonts w:ascii="Times New Roman" w:hAnsi="Times New Roman" w:cs="Times New Roman"/>
          <w:sz w:val="28"/>
          <w:szCs w:val="28"/>
        </w:rPr>
        <w:lastRenderedPageBreak/>
        <w:t xml:space="preserve">          По новой системе допуска к участию в региональном этапе Всероссийской олимпиады школьников (по получении проходных баллов) только 24 обучающихся общеобразовательных организаций района смогли поучаствовать в республиканском этапе олимпиады. Из них четверо заняли призовые места</w:t>
      </w:r>
      <w:r>
        <w:rPr>
          <w:rFonts w:ascii="Times New Roman" w:hAnsi="Times New Roman" w:cs="Times New Roman"/>
          <w:sz w:val="28"/>
          <w:szCs w:val="28"/>
        </w:rPr>
        <w:t>.</w:t>
      </w:r>
      <w:r w:rsidR="00042035">
        <w:rPr>
          <w:rFonts w:ascii="Times New Roman" w:hAnsi="Times New Roman" w:cs="Times New Roman"/>
          <w:sz w:val="28"/>
          <w:szCs w:val="28"/>
        </w:rPr>
        <w:t xml:space="preserve"> </w:t>
      </w:r>
    </w:p>
    <w:p w:rsidR="00017349" w:rsidRDefault="00042035" w:rsidP="00686A4F">
      <w:pPr>
        <w:tabs>
          <w:tab w:val="left" w:pos="261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2035">
        <w:rPr>
          <w:rFonts w:ascii="Times New Roman" w:hAnsi="Times New Roman" w:cs="Times New Roman"/>
          <w:sz w:val="28"/>
          <w:szCs w:val="28"/>
        </w:rPr>
        <w:t>Результаты республиканского этапа Всероссийской олимпиады школьников свидетельствуют о недостаточной работе в учреждениях образования в данном направлении и в следующем учебном году необходимо направить все усилия в работе с данной категорией учащихся. Необходимо улучшать подготовку учащихся через творческий подход к преподаванию учебных предметов, через более эффективную работу научных обществ учащихся и усиление централизованной работы районных методических объединений по подготовке к предметным олимпиадам.</w:t>
      </w:r>
    </w:p>
    <w:p w:rsidR="00891803" w:rsidRPr="00891803" w:rsidRDefault="00891803" w:rsidP="00017349">
      <w:pPr>
        <w:tabs>
          <w:tab w:val="left" w:pos="2610"/>
        </w:tabs>
        <w:jc w:val="both"/>
        <w:rPr>
          <w:rFonts w:ascii="Times New Roman" w:hAnsi="Times New Roman" w:cs="Times New Roman"/>
          <w:sz w:val="28"/>
          <w:szCs w:val="28"/>
        </w:rPr>
      </w:pPr>
      <w:r>
        <w:rPr>
          <w:rFonts w:ascii="Times New Roman" w:hAnsi="Times New Roman" w:cs="Times New Roman"/>
          <w:sz w:val="28"/>
          <w:szCs w:val="28"/>
        </w:rPr>
        <w:t xml:space="preserve">  </w:t>
      </w:r>
      <w:r w:rsidR="0073528E">
        <w:rPr>
          <w:rFonts w:ascii="Times New Roman" w:hAnsi="Times New Roman" w:cs="Times New Roman"/>
          <w:sz w:val="28"/>
          <w:szCs w:val="28"/>
        </w:rPr>
        <w:t xml:space="preserve">   </w:t>
      </w:r>
      <w:r w:rsidR="005E1EB8" w:rsidRPr="008C44F2">
        <w:rPr>
          <w:rFonts w:ascii="Times New Roman" w:eastAsia="Times New Roman" w:hAnsi="Times New Roman" w:cs="Times New Roman"/>
          <w:sz w:val="28"/>
          <w:szCs w:val="28"/>
          <w:lang w:eastAsia="ru-RU"/>
        </w:rPr>
        <w:t>Основной формой работы с одаренными и талантливыми детьми</w:t>
      </w:r>
      <w:r w:rsidRPr="00891803">
        <w:rPr>
          <w:rFonts w:ascii="Times New Roman" w:eastAsia="Times New Roman" w:hAnsi="Times New Roman" w:cs="Times New Roman"/>
          <w:sz w:val="28"/>
          <w:szCs w:val="28"/>
          <w:lang w:eastAsia="ru-RU"/>
        </w:rPr>
        <w:t xml:space="preserve"> также  </w:t>
      </w:r>
      <w:r w:rsidR="005E1EB8" w:rsidRPr="008C44F2">
        <w:rPr>
          <w:rFonts w:ascii="Times New Roman" w:eastAsia="Times New Roman" w:hAnsi="Times New Roman" w:cs="Times New Roman"/>
          <w:sz w:val="28"/>
          <w:szCs w:val="28"/>
          <w:lang w:eastAsia="ru-RU"/>
        </w:rPr>
        <w:t xml:space="preserve"> является проведение мероприятий, которые с</w:t>
      </w:r>
      <w:r w:rsidR="0027437A">
        <w:rPr>
          <w:rFonts w:ascii="Times New Roman" w:eastAsia="Times New Roman" w:hAnsi="Times New Roman" w:cs="Times New Roman"/>
          <w:sz w:val="28"/>
          <w:szCs w:val="28"/>
          <w:lang w:eastAsia="ru-RU"/>
        </w:rPr>
        <w:t>пособствуют выявлению, поддержке</w:t>
      </w:r>
      <w:r w:rsidR="005E1EB8" w:rsidRPr="008C44F2">
        <w:rPr>
          <w:rFonts w:ascii="Times New Roman" w:eastAsia="Times New Roman" w:hAnsi="Times New Roman" w:cs="Times New Roman"/>
          <w:sz w:val="28"/>
          <w:szCs w:val="28"/>
          <w:lang w:eastAsia="ru-RU"/>
        </w:rPr>
        <w:t xml:space="preserve"> и развитию юных дарований.</w:t>
      </w:r>
      <w:r w:rsidR="00017349">
        <w:rPr>
          <w:rFonts w:ascii="Times New Roman" w:eastAsia="Times New Roman" w:hAnsi="Times New Roman" w:cs="Times New Roman"/>
          <w:sz w:val="28"/>
          <w:szCs w:val="28"/>
          <w:lang w:eastAsia="ru-RU"/>
        </w:rPr>
        <w:t xml:space="preserve"> В 2014-2015 учебном году был </w:t>
      </w:r>
      <w:r w:rsidR="005E1EB8" w:rsidRPr="008C44F2">
        <w:rPr>
          <w:rFonts w:ascii="Times New Roman" w:eastAsia="Times New Roman" w:hAnsi="Times New Roman" w:cs="Times New Roman"/>
          <w:sz w:val="28"/>
          <w:szCs w:val="28"/>
          <w:lang w:eastAsia="ru-RU"/>
        </w:rPr>
        <w:t xml:space="preserve"> </w:t>
      </w:r>
      <w:r w:rsidRPr="00891803">
        <w:rPr>
          <w:rFonts w:ascii="Times New Roman" w:hAnsi="Times New Roman" w:cs="Times New Roman"/>
          <w:sz w:val="28"/>
          <w:szCs w:val="28"/>
        </w:rPr>
        <w:t>Проведен муниципальный этап Всероссийского конкурса детского и юношеского литературно-художественного творчества. 76 обучающихся общеобразовательных организаций района приняли участие в различных номинациях конкурса. Победители</w:t>
      </w:r>
      <w:r w:rsidR="00017349">
        <w:rPr>
          <w:rFonts w:ascii="Times New Roman" w:hAnsi="Times New Roman" w:cs="Times New Roman"/>
          <w:sz w:val="28"/>
          <w:szCs w:val="28"/>
        </w:rPr>
        <w:t xml:space="preserve"> были представлены на республиканский этап </w:t>
      </w:r>
      <w:r w:rsidRPr="00891803">
        <w:rPr>
          <w:rFonts w:ascii="Times New Roman" w:hAnsi="Times New Roman" w:cs="Times New Roman"/>
          <w:sz w:val="28"/>
          <w:szCs w:val="28"/>
        </w:rPr>
        <w:t xml:space="preserve"> </w:t>
      </w:r>
      <w:r w:rsidR="00017349">
        <w:rPr>
          <w:rFonts w:ascii="Times New Roman" w:hAnsi="Times New Roman" w:cs="Times New Roman"/>
          <w:sz w:val="28"/>
          <w:szCs w:val="28"/>
        </w:rPr>
        <w:t xml:space="preserve"> конкурса, в котором </w:t>
      </w:r>
      <w:r w:rsidRPr="00891803">
        <w:rPr>
          <w:rFonts w:ascii="Times New Roman" w:hAnsi="Times New Roman" w:cs="Times New Roman"/>
          <w:sz w:val="28"/>
          <w:szCs w:val="28"/>
        </w:rPr>
        <w:t xml:space="preserve"> </w:t>
      </w:r>
      <w:r w:rsidR="00017349" w:rsidRPr="00017349">
        <w:rPr>
          <w:rFonts w:ascii="Times New Roman" w:hAnsi="Times New Roman" w:cs="Times New Roman"/>
          <w:sz w:val="28"/>
          <w:szCs w:val="28"/>
        </w:rPr>
        <w:t>п</w:t>
      </w:r>
      <w:r w:rsidRPr="00017349">
        <w:rPr>
          <w:rFonts w:ascii="Times New Roman" w:hAnsi="Times New Roman" w:cs="Times New Roman"/>
          <w:sz w:val="28"/>
          <w:szCs w:val="28"/>
        </w:rPr>
        <w:t>обедителями и призерами в различных номинациях стали шесть обучающихся школ района.</w:t>
      </w:r>
      <w:r w:rsidR="00017349">
        <w:rPr>
          <w:rFonts w:ascii="Times New Roman" w:hAnsi="Times New Roman" w:cs="Times New Roman"/>
          <w:sz w:val="28"/>
          <w:szCs w:val="28"/>
        </w:rPr>
        <w:t xml:space="preserve"> </w:t>
      </w:r>
      <w:r w:rsidRPr="00891803">
        <w:rPr>
          <w:rFonts w:ascii="Times New Roman" w:hAnsi="Times New Roman" w:cs="Times New Roman"/>
          <w:sz w:val="28"/>
          <w:szCs w:val="28"/>
        </w:rPr>
        <w:t xml:space="preserve">Особенно успешным в </w:t>
      </w:r>
      <w:r w:rsidR="003A6E7D">
        <w:rPr>
          <w:rFonts w:ascii="Times New Roman" w:hAnsi="Times New Roman" w:cs="Times New Roman"/>
          <w:sz w:val="28"/>
          <w:szCs w:val="28"/>
        </w:rPr>
        <w:t>прошедшем</w:t>
      </w:r>
      <w:r w:rsidRPr="00891803">
        <w:rPr>
          <w:rFonts w:ascii="Times New Roman" w:hAnsi="Times New Roman" w:cs="Times New Roman"/>
          <w:sz w:val="28"/>
          <w:szCs w:val="28"/>
        </w:rPr>
        <w:t xml:space="preserve"> учебном году было участие школьников среднего звена Чегемского района во Всероссийском конкурсе юных чтецов «Живая классика». Победители муниципального этапа конкурса: </w:t>
      </w:r>
      <w:proofErr w:type="spellStart"/>
      <w:r w:rsidRPr="00891803">
        <w:rPr>
          <w:rFonts w:ascii="Times New Roman" w:hAnsi="Times New Roman" w:cs="Times New Roman"/>
          <w:sz w:val="28"/>
          <w:szCs w:val="28"/>
        </w:rPr>
        <w:t>Назранова</w:t>
      </w:r>
      <w:proofErr w:type="spellEnd"/>
      <w:r w:rsidRPr="00891803">
        <w:rPr>
          <w:rFonts w:ascii="Times New Roman" w:hAnsi="Times New Roman" w:cs="Times New Roman"/>
          <w:sz w:val="28"/>
          <w:szCs w:val="28"/>
        </w:rPr>
        <w:t xml:space="preserve"> Милена из </w:t>
      </w:r>
      <w:proofErr w:type="spellStart"/>
      <w:r w:rsidRPr="00891803">
        <w:rPr>
          <w:rFonts w:ascii="Times New Roman" w:hAnsi="Times New Roman" w:cs="Times New Roman"/>
          <w:sz w:val="28"/>
          <w:szCs w:val="28"/>
        </w:rPr>
        <w:t>МКОУ</w:t>
      </w:r>
      <w:proofErr w:type="spellEnd"/>
      <w:r w:rsidRPr="00891803">
        <w:rPr>
          <w:rFonts w:ascii="Times New Roman" w:hAnsi="Times New Roman" w:cs="Times New Roman"/>
          <w:sz w:val="28"/>
          <w:szCs w:val="28"/>
        </w:rPr>
        <w:t xml:space="preserve"> </w:t>
      </w:r>
      <w:proofErr w:type="spellStart"/>
      <w:r w:rsidRPr="00891803">
        <w:rPr>
          <w:rFonts w:ascii="Times New Roman" w:hAnsi="Times New Roman" w:cs="Times New Roman"/>
          <w:sz w:val="28"/>
          <w:szCs w:val="28"/>
        </w:rPr>
        <w:t>СОШ</w:t>
      </w:r>
      <w:proofErr w:type="spellEnd"/>
      <w:r w:rsidRPr="00891803">
        <w:rPr>
          <w:rFonts w:ascii="Times New Roman" w:hAnsi="Times New Roman" w:cs="Times New Roman"/>
          <w:sz w:val="28"/>
          <w:szCs w:val="28"/>
        </w:rPr>
        <w:t xml:space="preserve"> №1 </w:t>
      </w:r>
      <w:proofErr w:type="spellStart"/>
      <w:r w:rsidRPr="00891803">
        <w:rPr>
          <w:rFonts w:ascii="Times New Roman" w:hAnsi="Times New Roman" w:cs="Times New Roman"/>
          <w:sz w:val="28"/>
          <w:szCs w:val="28"/>
        </w:rPr>
        <w:t>с.п</w:t>
      </w:r>
      <w:proofErr w:type="spellEnd"/>
      <w:r w:rsidRPr="00891803">
        <w:rPr>
          <w:rFonts w:ascii="Times New Roman" w:hAnsi="Times New Roman" w:cs="Times New Roman"/>
          <w:sz w:val="28"/>
          <w:szCs w:val="28"/>
        </w:rPr>
        <w:t xml:space="preserve">. </w:t>
      </w:r>
      <w:proofErr w:type="spellStart"/>
      <w:r w:rsidRPr="00891803">
        <w:rPr>
          <w:rFonts w:ascii="Times New Roman" w:hAnsi="Times New Roman" w:cs="Times New Roman"/>
          <w:sz w:val="28"/>
          <w:szCs w:val="28"/>
        </w:rPr>
        <w:t>Нартан</w:t>
      </w:r>
      <w:proofErr w:type="spellEnd"/>
      <w:r w:rsidRPr="00891803">
        <w:rPr>
          <w:rFonts w:ascii="Times New Roman" w:hAnsi="Times New Roman" w:cs="Times New Roman"/>
          <w:sz w:val="28"/>
          <w:szCs w:val="28"/>
        </w:rPr>
        <w:t xml:space="preserve"> и Кумыков Мурат Мухамедович, обучающийся </w:t>
      </w:r>
      <w:proofErr w:type="spellStart"/>
      <w:r w:rsidRPr="00891803">
        <w:rPr>
          <w:rFonts w:ascii="Times New Roman" w:hAnsi="Times New Roman" w:cs="Times New Roman"/>
          <w:sz w:val="28"/>
          <w:szCs w:val="28"/>
        </w:rPr>
        <w:t>МКОУ</w:t>
      </w:r>
      <w:proofErr w:type="spellEnd"/>
      <w:r w:rsidRPr="00891803">
        <w:rPr>
          <w:rFonts w:ascii="Times New Roman" w:hAnsi="Times New Roman" w:cs="Times New Roman"/>
          <w:sz w:val="28"/>
          <w:szCs w:val="28"/>
        </w:rPr>
        <w:t xml:space="preserve"> </w:t>
      </w:r>
      <w:proofErr w:type="spellStart"/>
      <w:r w:rsidRPr="00891803">
        <w:rPr>
          <w:rFonts w:ascii="Times New Roman" w:hAnsi="Times New Roman" w:cs="Times New Roman"/>
          <w:sz w:val="28"/>
          <w:szCs w:val="28"/>
        </w:rPr>
        <w:t>СОШ</w:t>
      </w:r>
      <w:proofErr w:type="spellEnd"/>
      <w:r w:rsidRPr="00891803">
        <w:rPr>
          <w:rFonts w:ascii="Times New Roman" w:hAnsi="Times New Roman" w:cs="Times New Roman"/>
          <w:sz w:val="28"/>
          <w:szCs w:val="28"/>
        </w:rPr>
        <w:t xml:space="preserve"> №1 </w:t>
      </w:r>
      <w:proofErr w:type="spellStart"/>
      <w:r w:rsidRPr="00891803">
        <w:rPr>
          <w:rFonts w:ascii="Times New Roman" w:hAnsi="Times New Roman" w:cs="Times New Roman"/>
          <w:sz w:val="28"/>
          <w:szCs w:val="28"/>
        </w:rPr>
        <w:t>г.п</w:t>
      </w:r>
      <w:proofErr w:type="spellEnd"/>
      <w:r w:rsidRPr="00891803">
        <w:rPr>
          <w:rFonts w:ascii="Times New Roman" w:hAnsi="Times New Roman" w:cs="Times New Roman"/>
          <w:sz w:val="28"/>
          <w:szCs w:val="28"/>
        </w:rPr>
        <w:t>. Чегем – одержали убедительную победу и в республиканском туре, что позволило им принять участие в юбилейном Всероссийском этапе конкурса, прошедшем в Международном детском центре «Артек» в Крыму.</w:t>
      </w:r>
    </w:p>
    <w:p w:rsidR="005E1EB8" w:rsidRPr="004771E2" w:rsidRDefault="005E1EB8" w:rsidP="005E1EB8">
      <w:pPr>
        <w:tabs>
          <w:tab w:val="left" w:pos="2610"/>
        </w:tabs>
        <w:jc w:val="center"/>
        <w:rPr>
          <w:rFonts w:ascii="Times New Roman" w:hAnsi="Times New Roman" w:cs="Times New Roman"/>
          <w:b/>
          <w:sz w:val="28"/>
          <w:szCs w:val="28"/>
        </w:rPr>
      </w:pPr>
      <w:r>
        <w:rPr>
          <w:rFonts w:ascii="Times New Roman" w:hAnsi="Times New Roman" w:cs="Times New Roman"/>
          <w:b/>
          <w:sz w:val="28"/>
          <w:szCs w:val="28"/>
        </w:rPr>
        <w:t xml:space="preserve"> 5.</w:t>
      </w:r>
      <w:r w:rsidRPr="004771E2">
        <w:rPr>
          <w:rFonts w:ascii="Times New Roman" w:hAnsi="Times New Roman" w:cs="Times New Roman"/>
          <w:b/>
          <w:sz w:val="28"/>
          <w:szCs w:val="28"/>
        </w:rPr>
        <w:t xml:space="preserve"> Организация воспитательной работы в </w:t>
      </w:r>
      <w:r>
        <w:rPr>
          <w:rFonts w:ascii="Times New Roman" w:hAnsi="Times New Roman" w:cs="Times New Roman"/>
          <w:b/>
          <w:sz w:val="28"/>
          <w:szCs w:val="28"/>
        </w:rPr>
        <w:t xml:space="preserve">системе </w:t>
      </w:r>
      <w:r w:rsidRPr="004771E2">
        <w:rPr>
          <w:rFonts w:ascii="Times New Roman" w:hAnsi="Times New Roman" w:cs="Times New Roman"/>
          <w:b/>
          <w:sz w:val="28"/>
          <w:szCs w:val="28"/>
        </w:rPr>
        <w:t xml:space="preserve">образования. </w:t>
      </w:r>
    </w:p>
    <w:p w:rsidR="005E1EB8" w:rsidRPr="00930C63" w:rsidRDefault="00930C63" w:rsidP="00686A4F">
      <w:pPr>
        <w:tabs>
          <w:tab w:val="left" w:pos="2610"/>
        </w:tabs>
        <w:spacing w:after="0"/>
        <w:jc w:val="both"/>
        <w:rPr>
          <w:rFonts w:ascii="Times New Roman" w:hAnsi="Times New Roman" w:cs="Times New Roman"/>
          <w:sz w:val="28"/>
          <w:szCs w:val="28"/>
        </w:rPr>
      </w:pPr>
      <w:r w:rsidRPr="00930C63">
        <w:rPr>
          <w:rFonts w:ascii="Times New Roman" w:hAnsi="Times New Roman" w:cs="Times New Roman"/>
          <w:sz w:val="28"/>
          <w:szCs w:val="28"/>
        </w:rPr>
        <w:t xml:space="preserve">       </w:t>
      </w:r>
      <w:r w:rsidR="005E1EB8" w:rsidRPr="00930C63">
        <w:rPr>
          <w:rFonts w:ascii="Times New Roman" w:hAnsi="Times New Roman" w:cs="Times New Roman"/>
          <w:sz w:val="28"/>
          <w:szCs w:val="28"/>
        </w:rPr>
        <w:t xml:space="preserve">Воспитательный и образовательный процесс – единое целое. Он направлен на формирование ключевых компетентностей учащихся. Слияние образования и воспитания способствует саморазвитию, самореализации ребенка, развитию личности человека – творца, патриота. Формировать данные качества позволяет системно - </w:t>
      </w:r>
      <w:proofErr w:type="spellStart"/>
      <w:r w:rsidR="005E1EB8" w:rsidRPr="00930C63">
        <w:rPr>
          <w:rFonts w:ascii="Times New Roman" w:hAnsi="Times New Roman" w:cs="Times New Roman"/>
          <w:sz w:val="28"/>
          <w:szCs w:val="28"/>
        </w:rPr>
        <w:t>деятельностный</w:t>
      </w:r>
      <w:proofErr w:type="spellEnd"/>
      <w:r w:rsidR="005E1EB8" w:rsidRPr="00930C63">
        <w:rPr>
          <w:rFonts w:ascii="Times New Roman" w:hAnsi="Times New Roman" w:cs="Times New Roman"/>
          <w:sz w:val="28"/>
          <w:szCs w:val="28"/>
        </w:rPr>
        <w:t xml:space="preserve"> подход, индивидуализация и </w:t>
      </w:r>
      <w:proofErr w:type="spellStart"/>
      <w:r w:rsidR="005E1EB8" w:rsidRPr="00930C63">
        <w:rPr>
          <w:rFonts w:ascii="Times New Roman" w:hAnsi="Times New Roman" w:cs="Times New Roman"/>
          <w:sz w:val="28"/>
          <w:szCs w:val="28"/>
        </w:rPr>
        <w:t>гуманизация</w:t>
      </w:r>
      <w:proofErr w:type="spellEnd"/>
      <w:r w:rsidR="005E1EB8" w:rsidRPr="00930C63">
        <w:rPr>
          <w:rFonts w:ascii="Times New Roman" w:hAnsi="Times New Roman" w:cs="Times New Roman"/>
          <w:sz w:val="28"/>
          <w:szCs w:val="28"/>
        </w:rPr>
        <w:t xml:space="preserve"> воспитательного процесса. </w:t>
      </w:r>
    </w:p>
    <w:p w:rsidR="00930C63" w:rsidRPr="00250A73" w:rsidRDefault="00250A73" w:rsidP="00686A4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0C63" w:rsidRPr="00250A73">
        <w:rPr>
          <w:rFonts w:ascii="Times New Roman" w:hAnsi="Times New Roman" w:cs="Times New Roman"/>
          <w:sz w:val="28"/>
          <w:szCs w:val="28"/>
        </w:rPr>
        <w:t xml:space="preserve">  </w:t>
      </w:r>
      <w:r w:rsidR="005E1EB8" w:rsidRPr="00250A73">
        <w:rPr>
          <w:rFonts w:ascii="Times New Roman" w:hAnsi="Times New Roman" w:cs="Times New Roman"/>
          <w:sz w:val="28"/>
          <w:szCs w:val="28"/>
        </w:rPr>
        <w:t xml:space="preserve">Особая роль в формировании духовно–нравственного сознания подрастающего поколения отводится патриотическому воспитанию, которое </w:t>
      </w:r>
      <w:r w:rsidR="005E1EB8" w:rsidRPr="00250A73">
        <w:rPr>
          <w:rFonts w:ascii="Times New Roman" w:hAnsi="Times New Roman" w:cs="Times New Roman"/>
          <w:sz w:val="28"/>
          <w:szCs w:val="28"/>
        </w:rPr>
        <w:lastRenderedPageBreak/>
        <w:t xml:space="preserve">осуществляется в рамках реализации мероприятий Государственной программы «Патриотическое воспитание граждан Российской Федерации на 2011-2015 годы». </w:t>
      </w:r>
      <w:proofErr w:type="gramStart"/>
      <w:r w:rsidR="005E1EB8" w:rsidRPr="00250A73">
        <w:rPr>
          <w:rFonts w:ascii="Times New Roman" w:hAnsi="Times New Roman" w:cs="Times New Roman"/>
          <w:sz w:val="28"/>
          <w:szCs w:val="28"/>
        </w:rPr>
        <w:t>Все мероприятия патриотической, духовно-нравственной направленности, проводимые в муниципальной системе образования, воспитывают у обучающихся уважение к представителям старшего поколения, ветеранам Великой Отечественной войны и труда, трудолюбие, терпение, милосердие, чувство долга, историческую память о предках, национальное самосознание, преемственность в делах семейных и государственных.</w:t>
      </w:r>
      <w:proofErr w:type="gramEnd"/>
      <w:r w:rsidR="005E1EB8" w:rsidRPr="00250A73">
        <w:rPr>
          <w:rFonts w:ascii="Times New Roman" w:hAnsi="Times New Roman" w:cs="Times New Roman"/>
          <w:sz w:val="28"/>
          <w:szCs w:val="28"/>
        </w:rPr>
        <w:t xml:space="preserve"> Особое место в духовно-патриотическом воспитании подрастающего поколения занимают школьные музеи. В течение последних лет в муниципальной системе образования активно развивается музейная педагогика, расширяется сеть школьных музеев</w:t>
      </w:r>
      <w:r w:rsidR="00930C63" w:rsidRPr="00250A73">
        <w:rPr>
          <w:rFonts w:ascii="Times New Roman" w:hAnsi="Times New Roman" w:cs="Times New Roman"/>
          <w:sz w:val="28"/>
          <w:szCs w:val="28"/>
        </w:rPr>
        <w:t>.</w:t>
      </w:r>
      <w:r w:rsidR="00930C63" w:rsidRPr="00250A73">
        <w:rPr>
          <w:rFonts w:ascii="Times New Roman" w:hAnsi="Times New Roman" w:cs="Times New Roman"/>
          <w:color w:val="0070C0"/>
          <w:sz w:val="28"/>
          <w:szCs w:val="28"/>
        </w:rPr>
        <w:t xml:space="preserve"> </w:t>
      </w:r>
      <w:r w:rsidR="00930C63" w:rsidRPr="00250A73">
        <w:rPr>
          <w:rFonts w:ascii="Times New Roman" w:hAnsi="Times New Roman" w:cs="Times New Roman"/>
          <w:sz w:val="28"/>
          <w:szCs w:val="28"/>
        </w:rPr>
        <w:t xml:space="preserve">В марте 2015 года был  проведен муниципальный этап республиканского конкурса на лучшую организацию работы школьных музеев в патриотическом воспитании учащихся, посвященного 70-летию Победы в Великой Отечественной войне. В конкурсе 1-е место занял историко-краеведческий музей </w:t>
      </w:r>
      <w:proofErr w:type="spellStart"/>
      <w:r w:rsidR="00930C63" w:rsidRPr="00250A73">
        <w:rPr>
          <w:rFonts w:ascii="Times New Roman" w:hAnsi="Times New Roman" w:cs="Times New Roman"/>
          <w:sz w:val="28"/>
          <w:szCs w:val="28"/>
        </w:rPr>
        <w:t>МКОУ</w:t>
      </w:r>
      <w:proofErr w:type="spellEnd"/>
      <w:r w:rsidR="00930C63" w:rsidRPr="00250A73">
        <w:rPr>
          <w:rFonts w:ascii="Times New Roman" w:hAnsi="Times New Roman" w:cs="Times New Roman"/>
          <w:sz w:val="28"/>
          <w:szCs w:val="28"/>
        </w:rPr>
        <w:t xml:space="preserve"> </w:t>
      </w:r>
      <w:proofErr w:type="spellStart"/>
      <w:r w:rsidR="00930C63" w:rsidRPr="00250A73">
        <w:rPr>
          <w:rFonts w:ascii="Times New Roman" w:hAnsi="Times New Roman" w:cs="Times New Roman"/>
          <w:sz w:val="28"/>
          <w:szCs w:val="28"/>
        </w:rPr>
        <w:t>СОШ</w:t>
      </w:r>
      <w:proofErr w:type="spellEnd"/>
      <w:r w:rsidR="00930C63" w:rsidRPr="00250A73">
        <w:rPr>
          <w:rFonts w:ascii="Times New Roman" w:hAnsi="Times New Roman" w:cs="Times New Roman"/>
          <w:sz w:val="28"/>
          <w:szCs w:val="28"/>
        </w:rPr>
        <w:t xml:space="preserve"> №1 </w:t>
      </w:r>
      <w:proofErr w:type="spellStart"/>
      <w:r w:rsidR="00930C63" w:rsidRPr="00250A73">
        <w:rPr>
          <w:rFonts w:ascii="Times New Roman" w:hAnsi="Times New Roman" w:cs="Times New Roman"/>
          <w:sz w:val="28"/>
          <w:szCs w:val="28"/>
        </w:rPr>
        <w:t>с.п</w:t>
      </w:r>
      <w:proofErr w:type="spellEnd"/>
      <w:r w:rsidR="00930C63" w:rsidRPr="00250A73">
        <w:rPr>
          <w:rFonts w:ascii="Times New Roman" w:hAnsi="Times New Roman" w:cs="Times New Roman"/>
          <w:sz w:val="28"/>
          <w:szCs w:val="28"/>
        </w:rPr>
        <w:t xml:space="preserve">. </w:t>
      </w:r>
      <w:proofErr w:type="spellStart"/>
      <w:r w:rsidR="00930C63" w:rsidRPr="00250A73">
        <w:rPr>
          <w:rFonts w:ascii="Times New Roman" w:hAnsi="Times New Roman" w:cs="Times New Roman"/>
          <w:sz w:val="28"/>
          <w:szCs w:val="28"/>
        </w:rPr>
        <w:t>Шалушка</w:t>
      </w:r>
      <w:proofErr w:type="spellEnd"/>
      <w:r w:rsidR="00930C63" w:rsidRPr="00250A73">
        <w:rPr>
          <w:rFonts w:ascii="Times New Roman" w:hAnsi="Times New Roman" w:cs="Times New Roman"/>
          <w:sz w:val="28"/>
          <w:szCs w:val="28"/>
        </w:rPr>
        <w:t xml:space="preserve"> им. </w:t>
      </w:r>
      <w:proofErr w:type="spellStart"/>
      <w:r w:rsidR="00930C63" w:rsidRPr="00250A73">
        <w:rPr>
          <w:rFonts w:ascii="Times New Roman" w:hAnsi="Times New Roman" w:cs="Times New Roman"/>
          <w:sz w:val="28"/>
          <w:szCs w:val="28"/>
        </w:rPr>
        <w:t>Коммодовой</w:t>
      </w:r>
      <w:proofErr w:type="spellEnd"/>
      <w:r w:rsidR="00930C63" w:rsidRPr="00250A73">
        <w:rPr>
          <w:rFonts w:ascii="Times New Roman" w:hAnsi="Times New Roman" w:cs="Times New Roman"/>
          <w:sz w:val="28"/>
          <w:szCs w:val="28"/>
        </w:rPr>
        <w:t xml:space="preserve"> </w:t>
      </w:r>
      <w:proofErr w:type="spellStart"/>
      <w:r w:rsidR="00930C63" w:rsidRPr="00250A73">
        <w:rPr>
          <w:rFonts w:ascii="Times New Roman" w:hAnsi="Times New Roman" w:cs="Times New Roman"/>
          <w:sz w:val="28"/>
          <w:szCs w:val="28"/>
        </w:rPr>
        <w:t>О.Ф</w:t>
      </w:r>
      <w:proofErr w:type="spellEnd"/>
      <w:r w:rsidR="00930C63" w:rsidRPr="00250A73">
        <w:rPr>
          <w:rFonts w:ascii="Times New Roman" w:hAnsi="Times New Roman" w:cs="Times New Roman"/>
          <w:sz w:val="28"/>
          <w:szCs w:val="28"/>
        </w:rPr>
        <w:t>., который был награжден грамотой Министерства образования, науки и по делам молодежи КБР за лучшее эстетическое оформление.</w:t>
      </w:r>
    </w:p>
    <w:p w:rsidR="00C76385" w:rsidRDefault="00C76385" w:rsidP="00C76385">
      <w:pPr>
        <w:spacing w:after="0"/>
        <w:jc w:val="both"/>
        <w:rPr>
          <w:rFonts w:ascii="Times New Roman" w:hAnsi="Times New Roman" w:cs="Times New Roman"/>
          <w:sz w:val="28"/>
          <w:szCs w:val="28"/>
        </w:rPr>
      </w:pPr>
      <w:r w:rsidRPr="00C76385">
        <w:rPr>
          <w:rFonts w:ascii="Times New Roman" w:hAnsi="Times New Roman" w:cs="Times New Roman"/>
          <w:sz w:val="28"/>
          <w:szCs w:val="28"/>
          <w:shd w:val="clear" w:color="auto" w:fill="FFFFFF"/>
        </w:rPr>
        <w:t xml:space="preserve">           </w:t>
      </w:r>
      <w:r w:rsidR="005E1EB8" w:rsidRPr="00C76385">
        <w:rPr>
          <w:rFonts w:ascii="Times New Roman" w:hAnsi="Times New Roman" w:cs="Times New Roman"/>
          <w:sz w:val="28"/>
          <w:szCs w:val="28"/>
          <w:shd w:val="clear" w:color="auto" w:fill="FFFFFF"/>
        </w:rPr>
        <w:t>Патриотизм для педагогов, родителей и учащихся образовательных организаций не просто слово. Это — основа жизни.</w:t>
      </w:r>
      <w:r w:rsidR="005E1EB8" w:rsidRPr="00C76385">
        <w:rPr>
          <w:rFonts w:ascii="Times New Roman" w:hAnsi="Times New Roman" w:cs="Times New Roman"/>
          <w:sz w:val="28"/>
          <w:szCs w:val="28"/>
        </w:rPr>
        <w:t xml:space="preserve"> Ярким событием 2015 года стало</w:t>
      </w:r>
      <w:r w:rsidR="005E1EB8" w:rsidRPr="00C76385">
        <w:rPr>
          <w:rFonts w:ascii="Times New Roman" w:hAnsi="Times New Roman" w:cs="Times New Roman"/>
          <w:sz w:val="28"/>
          <w:szCs w:val="28"/>
          <w:shd w:val="clear" w:color="auto" w:fill="FFFFFF"/>
        </w:rPr>
        <w:t>  празднование  70-летия Победы советского народа в Великой Отечественной войне.</w:t>
      </w:r>
      <w:r w:rsidRPr="00C76385">
        <w:rPr>
          <w:rFonts w:ascii="Times New Roman" w:hAnsi="Times New Roman" w:cs="Times New Roman"/>
          <w:sz w:val="28"/>
          <w:szCs w:val="28"/>
          <w:shd w:val="clear" w:color="auto" w:fill="FFFFFF"/>
        </w:rPr>
        <w:t xml:space="preserve"> </w:t>
      </w:r>
      <w:proofErr w:type="gramStart"/>
      <w:r w:rsidR="005E1EB8" w:rsidRPr="00C76385">
        <w:rPr>
          <w:rFonts w:ascii="Times New Roman" w:hAnsi="Times New Roman" w:cs="Times New Roman"/>
          <w:sz w:val="28"/>
          <w:szCs w:val="28"/>
        </w:rPr>
        <w:t>В рамках празднования 70-</w:t>
      </w:r>
      <w:r w:rsidRPr="00C76385">
        <w:rPr>
          <w:rFonts w:ascii="Times New Roman" w:hAnsi="Times New Roman" w:cs="Times New Roman"/>
          <w:sz w:val="28"/>
          <w:szCs w:val="28"/>
        </w:rPr>
        <w:t>летия Великой Победы,  в целях патриотического воспитания подрастающего поколения, создания условий для формирования интереса к культуре, истории Великой Отечественной войны, сохранения памяти о ее героических событиях, укрепления духовной связи между людьми разных поколений,  в  2014-2015 учебном году был организованы и пр</w:t>
      </w:r>
      <w:r w:rsidR="0027437A">
        <w:rPr>
          <w:rFonts w:ascii="Times New Roman" w:hAnsi="Times New Roman" w:cs="Times New Roman"/>
          <w:sz w:val="28"/>
          <w:szCs w:val="28"/>
        </w:rPr>
        <w:t>оведены мероприятия, посвященные</w:t>
      </w:r>
      <w:r w:rsidRPr="00C76385">
        <w:rPr>
          <w:rFonts w:ascii="Times New Roman" w:hAnsi="Times New Roman" w:cs="Times New Roman"/>
          <w:sz w:val="28"/>
          <w:szCs w:val="28"/>
        </w:rPr>
        <w:t xml:space="preserve"> юбилейной дате: муниципальный этап республиканского конкурса сочинений «Моя семья в Великой Отечественной войне», муниципальный</w:t>
      </w:r>
      <w:proofErr w:type="gramEnd"/>
      <w:r w:rsidRPr="00C76385">
        <w:rPr>
          <w:rFonts w:ascii="Times New Roman" w:hAnsi="Times New Roman" w:cs="Times New Roman"/>
          <w:sz w:val="28"/>
          <w:szCs w:val="28"/>
        </w:rPr>
        <w:t xml:space="preserve"> </w:t>
      </w:r>
      <w:proofErr w:type="gramStart"/>
      <w:r w:rsidRPr="00C76385">
        <w:rPr>
          <w:rFonts w:ascii="Times New Roman" w:hAnsi="Times New Roman" w:cs="Times New Roman"/>
          <w:sz w:val="28"/>
          <w:szCs w:val="28"/>
        </w:rPr>
        <w:t>конкурс сочинений эпистолярного жанра «Письмо в прошлое», муниципальный конкурс исследовательских работ «По страницам семейных архивов», муниципальный конкурс детских рисунков «День Победы», муниципальный конкурс чтецов художественных произведений и исполнителей песен о Великой Отечественной войне «Слышится нам эхо давнего парада…».</w:t>
      </w:r>
      <w:proofErr w:type="gramEnd"/>
    </w:p>
    <w:p w:rsidR="009A00F8" w:rsidRPr="007E5E3D" w:rsidRDefault="009A00F8" w:rsidP="009A00F8">
      <w:pPr>
        <w:spacing w:before="45" w:after="45"/>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E5E3D">
        <w:rPr>
          <w:rFonts w:ascii="Times New Roman" w:eastAsia="Times New Roman" w:hAnsi="Times New Roman" w:cs="Times New Roman"/>
          <w:color w:val="000000"/>
          <w:sz w:val="28"/>
          <w:szCs w:val="28"/>
          <w:shd w:val="clear" w:color="auto" w:fill="FFFFFF"/>
          <w:lang w:eastAsia="ru-RU"/>
        </w:rPr>
        <w:t xml:space="preserve">22 апреля 2015 года членами  штаба Волонтерского корпуса 70-летия Победы в Великой Отечественной войне 1941-1945 годов при </w:t>
      </w:r>
      <w:proofErr w:type="spellStart"/>
      <w:r w:rsidRPr="007E5E3D">
        <w:rPr>
          <w:rFonts w:ascii="Times New Roman" w:eastAsia="Times New Roman" w:hAnsi="Times New Roman" w:cs="Times New Roman"/>
          <w:color w:val="000000"/>
          <w:sz w:val="28"/>
          <w:szCs w:val="28"/>
          <w:shd w:val="clear" w:color="auto" w:fill="FFFFFF"/>
          <w:lang w:eastAsia="ru-RU"/>
        </w:rPr>
        <w:t>МКОУ</w:t>
      </w:r>
      <w:proofErr w:type="spellEnd"/>
      <w:r w:rsidRPr="007E5E3D">
        <w:rPr>
          <w:rFonts w:ascii="Times New Roman" w:eastAsia="Times New Roman" w:hAnsi="Times New Roman" w:cs="Times New Roman"/>
          <w:color w:val="000000"/>
          <w:sz w:val="28"/>
          <w:szCs w:val="28"/>
          <w:shd w:val="clear" w:color="auto" w:fill="FFFFFF"/>
          <w:lang w:eastAsia="ru-RU"/>
        </w:rPr>
        <w:t xml:space="preserve"> </w:t>
      </w:r>
      <w:proofErr w:type="spellStart"/>
      <w:r w:rsidRPr="007E5E3D">
        <w:rPr>
          <w:rFonts w:ascii="Times New Roman" w:eastAsia="Times New Roman" w:hAnsi="Times New Roman" w:cs="Times New Roman"/>
          <w:color w:val="000000"/>
          <w:sz w:val="28"/>
          <w:szCs w:val="28"/>
          <w:shd w:val="clear" w:color="auto" w:fill="FFFFFF"/>
          <w:lang w:eastAsia="ru-RU"/>
        </w:rPr>
        <w:t>СОШ</w:t>
      </w:r>
      <w:proofErr w:type="spellEnd"/>
      <w:r w:rsidRPr="007E5E3D">
        <w:rPr>
          <w:rFonts w:ascii="Times New Roman" w:eastAsia="Times New Roman" w:hAnsi="Times New Roman" w:cs="Times New Roman"/>
          <w:color w:val="000000"/>
          <w:sz w:val="28"/>
          <w:szCs w:val="28"/>
          <w:shd w:val="clear" w:color="auto" w:fill="FFFFFF"/>
          <w:lang w:eastAsia="ru-RU"/>
        </w:rPr>
        <w:t xml:space="preserve"> №3 </w:t>
      </w:r>
      <w:proofErr w:type="spellStart"/>
      <w:r w:rsidRPr="007E5E3D">
        <w:rPr>
          <w:rFonts w:ascii="Times New Roman" w:eastAsia="Times New Roman" w:hAnsi="Times New Roman" w:cs="Times New Roman"/>
          <w:color w:val="000000"/>
          <w:sz w:val="28"/>
          <w:szCs w:val="28"/>
          <w:shd w:val="clear" w:color="auto" w:fill="FFFFFF"/>
          <w:lang w:eastAsia="ru-RU"/>
        </w:rPr>
        <w:t>с.п</w:t>
      </w:r>
      <w:proofErr w:type="gramStart"/>
      <w:r w:rsidRPr="007E5E3D">
        <w:rPr>
          <w:rFonts w:ascii="Times New Roman" w:eastAsia="Times New Roman" w:hAnsi="Times New Roman" w:cs="Times New Roman"/>
          <w:color w:val="000000"/>
          <w:sz w:val="28"/>
          <w:szCs w:val="28"/>
          <w:shd w:val="clear" w:color="auto" w:fill="FFFFFF"/>
          <w:lang w:eastAsia="ru-RU"/>
        </w:rPr>
        <w:t>.Ч</w:t>
      </w:r>
      <w:proofErr w:type="gramEnd"/>
      <w:r w:rsidRPr="007E5E3D">
        <w:rPr>
          <w:rFonts w:ascii="Times New Roman" w:eastAsia="Times New Roman" w:hAnsi="Times New Roman" w:cs="Times New Roman"/>
          <w:color w:val="000000"/>
          <w:sz w:val="28"/>
          <w:szCs w:val="28"/>
          <w:shd w:val="clear" w:color="auto" w:fill="FFFFFF"/>
          <w:lang w:eastAsia="ru-RU"/>
        </w:rPr>
        <w:t>егем</w:t>
      </w:r>
      <w:proofErr w:type="spellEnd"/>
      <w:r w:rsidRPr="007E5E3D">
        <w:rPr>
          <w:rFonts w:ascii="Times New Roman" w:eastAsia="Times New Roman" w:hAnsi="Times New Roman" w:cs="Times New Roman"/>
          <w:color w:val="000000"/>
          <w:sz w:val="28"/>
          <w:szCs w:val="28"/>
          <w:shd w:val="clear" w:color="auto" w:fill="FFFFFF"/>
          <w:lang w:eastAsia="ru-RU"/>
        </w:rPr>
        <w:t xml:space="preserve"> Второй Чегемского муниципального района совместно с ГИБДД Отдела МВД России по Чегемскому району проведена встреча с </w:t>
      </w:r>
      <w:r w:rsidRPr="007E5E3D">
        <w:rPr>
          <w:rFonts w:ascii="Times New Roman" w:eastAsia="Times New Roman" w:hAnsi="Times New Roman" w:cs="Times New Roman"/>
          <w:color w:val="000000"/>
          <w:sz w:val="28"/>
          <w:szCs w:val="28"/>
          <w:shd w:val="clear" w:color="auto" w:fill="FFFFFF"/>
          <w:lang w:eastAsia="ru-RU"/>
        </w:rPr>
        <w:lastRenderedPageBreak/>
        <w:t>ветеранами ВОВ и воинами-интернационалистами, проходившими воинскую службу в</w:t>
      </w:r>
      <w:r w:rsidRPr="007E5E3D">
        <w:rPr>
          <w:rFonts w:ascii="Times New Roman" w:eastAsia="Times New Roman" w:hAnsi="Times New Roman" w:cs="Times New Roman"/>
          <w:color w:val="000000"/>
          <w:sz w:val="24"/>
          <w:szCs w:val="24"/>
          <w:lang w:eastAsia="ru-RU"/>
        </w:rPr>
        <w:t> </w:t>
      </w:r>
      <w:r w:rsidRPr="007E5E3D">
        <w:rPr>
          <w:rFonts w:ascii="Times New Roman" w:eastAsia="Times New Roman" w:hAnsi="Times New Roman" w:cs="Times New Roman"/>
          <w:color w:val="000000"/>
          <w:sz w:val="28"/>
          <w:szCs w:val="28"/>
          <w:shd w:val="clear" w:color="auto" w:fill="FFFFFF"/>
          <w:lang w:eastAsia="ru-RU"/>
        </w:rPr>
        <w:t>Афганистане.</w:t>
      </w:r>
    </w:p>
    <w:p w:rsidR="009A00F8" w:rsidRPr="007E5E3D" w:rsidRDefault="009A00F8" w:rsidP="009A00F8">
      <w:pPr>
        <w:spacing w:after="0"/>
        <w:ind w:right="-284"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 xml:space="preserve">В целях формирования патриотического и духовно-нравственного воспитания молодежи, </w:t>
      </w:r>
      <w:r w:rsidRPr="007E5E3D">
        <w:rPr>
          <w:rFonts w:ascii="Times New Roman" w:eastAsia="Times New Roman" w:hAnsi="Times New Roman" w:cs="Times New Roman"/>
          <w:color w:val="000000"/>
          <w:sz w:val="28"/>
          <w:szCs w:val="28"/>
          <w:shd w:val="clear" w:color="auto" w:fill="FFFFFF"/>
          <w:lang w:eastAsia="ru-RU"/>
        </w:rPr>
        <w:t xml:space="preserve">воспитания гражданской активности подрастающего поколения и вовлечения молодежи в общественно-полезную деятельность </w:t>
      </w:r>
      <w:r w:rsidRPr="007E5E3D">
        <w:rPr>
          <w:rFonts w:ascii="Times New Roman" w:eastAsia="Times New Roman" w:hAnsi="Times New Roman" w:cs="Times New Roman"/>
          <w:sz w:val="28"/>
          <w:szCs w:val="28"/>
          <w:lang w:eastAsia="ru-RU"/>
        </w:rPr>
        <w:t xml:space="preserve">в период с 23 по 25 апреля 2015 года в районе проведена республиканская акция «72 часа». </w:t>
      </w:r>
    </w:p>
    <w:p w:rsidR="009A00F8" w:rsidRPr="007E5E3D" w:rsidRDefault="009A00F8" w:rsidP="009A00F8">
      <w:pPr>
        <w:spacing w:after="0"/>
        <w:ind w:right="-284" w:firstLine="708"/>
        <w:jc w:val="both"/>
        <w:rPr>
          <w:rFonts w:ascii="Times New Roman" w:eastAsia="Times New Roman" w:hAnsi="Times New Roman" w:cs="Times New Roman"/>
          <w:color w:val="000000"/>
          <w:sz w:val="28"/>
          <w:szCs w:val="28"/>
          <w:shd w:val="clear" w:color="auto" w:fill="FFFFFF"/>
          <w:lang w:eastAsia="ru-RU"/>
        </w:rPr>
      </w:pPr>
      <w:r w:rsidRPr="007E5E3D">
        <w:rPr>
          <w:rFonts w:ascii="Times New Roman" w:eastAsia="Times New Roman" w:hAnsi="Times New Roman" w:cs="Times New Roman"/>
          <w:color w:val="000000"/>
          <w:sz w:val="28"/>
          <w:szCs w:val="28"/>
          <w:shd w:val="clear" w:color="auto" w:fill="FFFFFF"/>
          <w:lang w:eastAsia="ru-RU"/>
        </w:rPr>
        <w:t xml:space="preserve">Совместными усилиями школьников, жителей, ветеранов тыла и малолетних узников фашистских концлагерей было посажены деревья в честь приближающегося юбилея Победы, получившие название «Аллея Великой Победы» и «Аллея памяти». Школьники своими руками изготовили именные таблички. </w:t>
      </w:r>
    </w:p>
    <w:p w:rsidR="009A00F8" w:rsidRPr="007E5E3D" w:rsidRDefault="009A00F8" w:rsidP="009A00F8">
      <w:pPr>
        <w:spacing w:after="0"/>
        <w:ind w:right="-284" w:firstLine="708"/>
        <w:jc w:val="both"/>
        <w:rPr>
          <w:rFonts w:ascii="Times New Roman" w:eastAsia="Times New Roman" w:hAnsi="Times New Roman" w:cs="Times New Roman"/>
          <w:color w:val="000000"/>
          <w:sz w:val="28"/>
          <w:szCs w:val="28"/>
          <w:shd w:val="clear" w:color="auto" w:fill="FFFFFF"/>
          <w:lang w:eastAsia="ru-RU"/>
        </w:rPr>
      </w:pPr>
      <w:r w:rsidRPr="007E5E3D">
        <w:rPr>
          <w:rFonts w:ascii="Times New Roman" w:eastAsia="Times New Roman" w:hAnsi="Times New Roman" w:cs="Times New Roman"/>
          <w:color w:val="000000"/>
          <w:sz w:val="28"/>
          <w:szCs w:val="28"/>
          <w:shd w:val="clear" w:color="auto" w:fill="FFFFFF"/>
          <w:lang w:eastAsia="ru-RU"/>
        </w:rPr>
        <w:t xml:space="preserve">Обучающиеся побывали в гостях у ветеранов ВОВ, тружеников тыла и ветеранов труда, с цель оказания посильной помощи в уборке помещений и приусадебных участков. </w:t>
      </w:r>
    </w:p>
    <w:p w:rsidR="009A00F8" w:rsidRPr="007E5E3D" w:rsidRDefault="009A00F8" w:rsidP="009A00F8">
      <w:pPr>
        <w:spacing w:after="0"/>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В рамках Всероссийской акции «Лес Памяти – Лес Победы» в поселениях района высажено более 600 саженцев красного дуба, березы, рябины, ели и туи. Каждое дерево</w:t>
      </w:r>
      <w:r w:rsidR="003A6E7D">
        <w:rPr>
          <w:rFonts w:ascii="Times New Roman" w:eastAsia="Times New Roman" w:hAnsi="Times New Roman" w:cs="Times New Roman"/>
          <w:sz w:val="28"/>
          <w:szCs w:val="28"/>
          <w:lang w:eastAsia="ru-RU"/>
        </w:rPr>
        <w:t xml:space="preserve"> было </w:t>
      </w:r>
      <w:r w:rsidRPr="007E5E3D">
        <w:rPr>
          <w:rFonts w:ascii="Times New Roman" w:eastAsia="Times New Roman" w:hAnsi="Times New Roman" w:cs="Times New Roman"/>
          <w:sz w:val="28"/>
          <w:szCs w:val="28"/>
          <w:lang w:eastAsia="ru-RU"/>
        </w:rPr>
        <w:t xml:space="preserve">высажено в честь погибших участников Великой Отечественной войны, неизвестных солдат, ветеранов и тружеников тыла. </w:t>
      </w:r>
    </w:p>
    <w:p w:rsidR="009A00F8" w:rsidRPr="007E5E3D" w:rsidRDefault="009A00F8" w:rsidP="009A00F8">
      <w:pPr>
        <w:spacing w:after="0"/>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5 мая, в преддверии 70-летия Великой Победы, Чегемский муниципальный район принял республиканскую Эстафету Памяти.</w:t>
      </w:r>
    </w:p>
    <w:p w:rsidR="009A00F8" w:rsidRPr="007E5E3D" w:rsidRDefault="009A00F8" w:rsidP="009A00F8">
      <w:pPr>
        <w:spacing w:after="0"/>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 xml:space="preserve">Более 100 членов волонтерского корпуса 70-летия Победы в Великой Отечественной войне пронесли 70-метровое полотнище георгиевской ленты торжественным маршем по главной улице </w:t>
      </w:r>
      <w:proofErr w:type="spellStart"/>
      <w:r w:rsidRPr="007E5E3D">
        <w:rPr>
          <w:rFonts w:ascii="Times New Roman" w:eastAsia="Times New Roman" w:hAnsi="Times New Roman" w:cs="Times New Roman"/>
          <w:sz w:val="28"/>
          <w:szCs w:val="28"/>
          <w:lang w:eastAsia="ru-RU"/>
        </w:rPr>
        <w:t>г.п</w:t>
      </w:r>
      <w:proofErr w:type="spellEnd"/>
      <w:r w:rsidRPr="007E5E3D">
        <w:rPr>
          <w:rFonts w:ascii="Times New Roman" w:eastAsia="Times New Roman" w:hAnsi="Times New Roman" w:cs="Times New Roman"/>
          <w:sz w:val="28"/>
          <w:szCs w:val="28"/>
          <w:lang w:eastAsia="ru-RU"/>
        </w:rPr>
        <w:t>. Чегем.</w:t>
      </w:r>
    </w:p>
    <w:p w:rsidR="009A00F8" w:rsidRPr="007E5E3D" w:rsidRDefault="009A00F8" w:rsidP="009A00F8">
      <w:pPr>
        <w:spacing w:after="0"/>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 xml:space="preserve">Завершилось шествие у здания местного Дворца культуры, где состоялась торжественная передача символа Победы волонтерам </w:t>
      </w:r>
      <w:proofErr w:type="spellStart"/>
      <w:r w:rsidRPr="007E5E3D">
        <w:rPr>
          <w:rFonts w:ascii="Times New Roman" w:eastAsia="Times New Roman" w:hAnsi="Times New Roman" w:cs="Times New Roman"/>
          <w:sz w:val="28"/>
          <w:szCs w:val="28"/>
          <w:lang w:eastAsia="ru-RU"/>
        </w:rPr>
        <w:t>Баксанского</w:t>
      </w:r>
      <w:proofErr w:type="spellEnd"/>
      <w:r w:rsidRPr="007E5E3D">
        <w:rPr>
          <w:rFonts w:ascii="Times New Roman" w:eastAsia="Times New Roman" w:hAnsi="Times New Roman" w:cs="Times New Roman"/>
          <w:sz w:val="28"/>
          <w:szCs w:val="28"/>
          <w:lang w:eastAsia="ru-RU"/>
        </w:rPr>
        <w:t xml:space="preserve"> муниципального района.</w:t>
      </w:r>
    </w:p>
    <w:p w:rsidR="009A00F8" w:rsidRPr="007E5E3D" w:rsidRDefault="009A00F8" w:rsidP="009A00F8">
      <w:pPr>
        <w:spacing w:after="0"/>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bCs/>
          <w:sz w:val="28"/>
          <w:szCs w:val="24"/>
          <w:lang w:eastAsia="ru-RU"/>
        </w:rPr>
        <w:t xml:space="preserve">В целях </w:t>
      </w:r>
      <w:r w:rsidRPr="007E5E3D">
        <w:rPr>
          <w:rFonts w:ascii="Times New Roman" w:eastAsia="Times New Roman" w:hAnsi="Times New Roman" w:cs="Times New Roman"/>
          <w:sz w:val="28"/>
          <w:szCs w:val="28"/>
          <w:lang w:eastAsia="ru-RU"/>
        </w:rPr>
        <w:t>сохранения памяти о солдатах и офицерах Великой Отечественной войны 1941 – 1945 годов, о каждом, кто не жалея жизни, боролся за освобождение Родины 8 мая в Чегемском муниципальном районе прошла акция «Бессмертный полк».</w:t>
      </w:r>
    </w:p>
    <w:p w:rsidR="009A00F8" w:rsidRDefault="009A00F8" w:rsidP="009A00F8">
      <w:pPr>
        <w:spacing w:after="0"/>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sz w:val="28"/>
          <w:szCs w:val="28"/>
          <w:lang w:eastAsia="ru-RU"/>
        </w:rPr>
        <w:t>Шествие обучающихся из числа активистов Волонтерского корпуса 70-летия Победы,  представителей общеобразовательных учреждений района, местной администрации Чегемского муниципального района, МКУ «Управление образования местной администрации Чегемского муниципального района», деятелей культуры, а также общественных деятелей  с портретами родственников-фронтовиков возглавили</w:t>
      </w:r>
      <w:r w:rsidRPr="007E5E3D">
        <w:rPr>
          <w:rFonts w:ascii="Times New Roman" w:eastAsia="Times New Roman" w:hAnsi="Times New Roman" w:cs="Times New Roman"/>
          <w:sz w:val="28"/>
          <w:szCs w:val="28"/>
          <w:lang w:eastAsia="ru-RU"/>
        </w:rPr>
        <w:tab/>
        <w:t xml:space="preserve"> ветераны и участники ВОВ</w:t>
      </w:r>
      <w:r w:rsidR="003A6E7D">
        <w:rPr>
          <w:rFonts w:ascii="Times New Roman" w:eastAsia="Times New Roman" w:hAnsi="Times New Roman" w:cs="Times New Roman"/>
          <w:sz w:val="28"/>
          <w:szCs w:val="28"/>
          <w:lang w:eastAsia="ru-RU"/>
        </w:rPr>
        <w:t>.</w:t>
      </w:r>
    </w:p>
    <w:p w:rsidR="003A6E7D" w:rsidRPr="007E5E3D" w:rsidRDefault="003A6E7D" w:rsidP="003A6E7D">
      <w:pPr>
        <w:spacing w:before="45" w:after="45"/>
        <w:ind w:firstLine="708"/>
        <w:jc w:val="both"/>
        <w:rPr>
          <w:rFonts w:ascii="Times New Roman" w:eastAsia="Times New Roman" w:hAnsi="Times New Roman" w:cs="Times New Roman"/>
          <w:sz w:val="28"/>
          <w:szCs w:val="28"/>
          <w:lang w:eastAsia="ru-RU"/>
        </w:rPr>
      </w:pPr>
      <w:r w:rsidRPr="007E5E3D">
        <w:rPr>
          <w:rFonts w:ascii="Times New Roman" w:eastAsia="Times New Roman" w:hAnsi="Times New Roman" w:cs="Times New Roman"/>
          <w:bCs/>
          <w:sz w:val="28"/>
          <w:szCs w:val="24"/>
          <w:lang w:eastAsia="ru-RU"/>
        </w:rPr>
        <w:t>В соответствии с планом мероприятий, проводимых в рамках празднования 70-й годовщины Победы в Великой Отечественной войне 1941-</w:t>
      </w:r>
      <w:r w:rsidRPr="007E5E3D">
        <w:rPr>
          <w:rFonts w:ascii="Times New Roman" w:eastAsia="Times New Roman" w:hAnsi="Times New Roman" w:cs="Times New Roman"/>
          <w:bCs/>
          <w:sz w:val="28"/>
          <w:szCs w:val="24"/>
          <w:lang w:eastAsia="ru-RU"/>
        </w:rPr>
        <w:lastRenderedPageBreak/>
        <w:t>1945 </w:t>
      </w:r>
      <w:proofErr w:type="spellStart"/>
      <w:r w:rsidRPr="007E5E3D">
        <w:rPr>
          <w:rFonts w:ascii="Times New Roman" w:eastAsia="Times New Roman" w:hAnsi="Times New Roman" w:cs="Times New Roman"/>
          <w:bCs/>
          <w:sz w:val="28"/>
          <w:szCs w:val="24"/>
          <w:lang w:eastAsia="ru-RU"/>
        </w:rPr>
        <w:t>годови</w:t>
      </w:r>
      <w:proofErr w:type="spellEnd"/>
      <w:r w:rsidRPr="007E5E3D">
        <w:rPr>
          <w:rFonts w:ascii="Times New Roman" w:eastAsia="Times New Roman" w:hAnsi="Times New Roman" w:cs="Times New Roman"/>
          <w:bCs/>
          <w:sz w:val="28"/>
          <w:szCs w:val="24"/>
          <w:lang w:eastAsia="ru-RU"/>
        </w:rPr>
        <w:t xml:space="preserve"> в целях </w:t>
      </w:r>
      <w:r w:rsidRPr="007E5E3D">
        <w:rPr>
          <w:rFonts w:ascii="Times New Roman" w:eastAsia="Times New Roman" w:hAnsi="Times New Roman" w:cs="Times New Roman"/>
          <w:sz w:val="28"/>
          <w:szCs w:val="28"/>
          <w:lang w:eastAsia="ru-RU"/>
        </w:rPr>
        <w:t>создания условий для реализации творческой активности детей и молодежи в направлении патриотического воспитания и  привлечение общественного внимания к проблемам духовного становления детей и молодежи</w:t>
      </w:r>
      <w:r w:rsidRPr="007E5E3D">
        <w:rPr>
          <w:rFonts w:ascii="Times New Roman" w:eastAsia="Times New Roman" w:hAnsi="Times New Roman" w:cs="Times New Roman"/>
          <w:bCs/>
          <w:sz w:val="28"/>
          <w:szCs w:val="24"/>
          <w:lang w:eastAsia="ru-RU"/>
        </w:rPr>
        <w:t xml:space="preserve"> </w:t>
      </w:r>
      <w:r w:rsidRPr="007E5E3D">
        <w:rPr>
          <w:rFonts w:ascii="Times New Roman" w:eastAsia="Times New Roman" w:hAnsi="Times New Roman" w:cs="Times New Roman"/>
          <w:sz w:val="28"/>
          <w:szCs w:val="24"/>
          <w:lang w:eastAsia="ru-RU"/>
        </w:rPr>
        <w:t xml:space="preserve">18 февраля 2015 года  </w:t>
      </w:r>
      <w:r w:rsidRPr="007E5E3D">
        <w:rPr>
          <w:rFonts w:ascii="Times New Roman" w:eastAsia="Times New Roman" w:hAnsi="Times New Roman" w:cs="Times New Roman"/>
          <w:bCs/>
          <w:sz w:val="28"/>
          <w:szCs w:val="24"/>
          <w:lang w:eastAsia="ru-RU"/>
        </w:rPr>
        <w:t xml:space="preserve">был проведен районный конкурс инсценированной </w:t>
      </w:r>
      <w:proofErr w:type="gramStart"/>
      <w:r w:rsidRPr="007E5E3D">
        <w:rPr>
          <w:rFonts w:ascii="Times New Roman" w:eastAsia="Times New Roman" w:hAnsi="Times New Roman" w:cs="Times New Roman"/>
          <w:bCs/>
          <w:sz w:val="28"/>
          <w:szCs w:val="24"/>
          <w:lang w:eastAsia="ru-RU"/>
        </w:rPr>
        <w:t>патриотической</w:t>
      </w:r>
      <w:proofErr w:type="gramEnd"/>
      <w:r w:rsidRPr="007E5E3D">
        <w:rPr>
          <w:rFonts w:ascii="Times New Roman" w:eastAsia="Times New Roman" w:hAnsi="Times New Roman" w:cs="Times New Roman"/>
          <w:bCs/>
          <w:sz w:val="28"/>
          <w:szCs w:val="24"/>
          <w:lang w:eastAsia="ru-RU"/>
        </w:rPr>
        <w:t xml:space="preserve"> песни «Споемте, друзья!».</w:t>
      </w:r>
    </w:p>
    <w:p w:rsidR="00C76385" w:rsidRPr="00C76385" w:rsidRDefault="009A00F8" w:rsidP="008D46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46BC">
        <w:rPr>
          <w:rFonts w:ascii="Times New Roman" w:hAnsi="Times New Roman" w:cs="Times New Roman"/>
          <w:sz w:val="28"/>
          <w:szCs w:val="28"/>
        </w:rPr>
        <w:t xml:space="preserve">  </w:t>
      </w:r>
      <w:r w:rsidR="005E1EB8" w:rsidRPr="00250A73">
        <w:rPr>
          <w:rFonts w:ascii="Times New Roman" w:eastAsia="Times New Roman" w:hAnsi="Times New Roman" w:cs="Times New Roman"/>
          <w:sz w:val="28"/>
          <w:szCs w:val="28"/>
          <w:lang w:eastAsia="ru-RU"/>
        </w:rPr>
        <w:t>С каждым годом отмечается увеличение числа детей-участников конкурсов, фестивалей, соревнований.</w:t>
      </w:r>
      <w:r w:rsidR="005E1EB8" w:rsidRPr="009043F2">
        <w:rPr>
          <w:rFonts w:ascii="Times New Roman" w:hAnsi="Times New Roman" w:cs="Times New Roman"/>
          <w:color w:val="0070C0"/>
          <w:sz w:val="28"/>
          <w:szCs w:val="28"/>
        </w:rPr>
        <w:t xml:space="preserve">    </w:t>
      </w:r>
      <w:r w:rsidR="005E1EB8" w:rsidRPr="009043F2">
        <w:rPr>
          <w:rFonts w:ascii="Times New Roman" w:hAnsi="Times New Roman" w:cs="Times New Roman"/>
          <w:sz w:val="28"/>
          <w:szCs w:val="28"/>
        </w:rPr>
        <w:t xml:space="preserve">В течение 2014-2015  учебного года  </w:t>
      </w:r>
      <w:r w:rsidR="005E1EB8">
        <w:rPr>
          <w:rFonts w:ascii="Times New Roman" w:hAnsi="Times New Roman" w:cs="Times New Roman"/>
          <w:sz w:val="28"/>
          <w:szCs w:val="28"/>
        </w:rPr>
        <w:t xml:space="preserve">в Чегемском муниципальном  районе были проведены </w:t>
      </w:r>
      <w:r w:rsidR="005E1EB8" w:rsidRPr="009043F2">
        <w:rPr>
          <w:rFonts w:ascii="Times New Roman" w:hAnsi="Times New Roman" w:cs="Times New Roman"/>
          <w:sz w:val="28"/>
          <w:szCs w:val="28"/>
        </w:rPr>
        <w:t xml:space="preserve"> </w:t>
      </w:r>
      <w:r w:rsidR="0027437A" w:rsidRPr="009043F2">
        <w:rPr>
          <w:rFonts w:ascii="Times New Roman" w:hAnsi="Times New Roman" w:cs="Times New Roman"/>
          <w:sz w:val="28"/>
          <w:szCs w:val="28"/>
        </w:rPr>
        <w:t xml:space="preserve">муниципальные </w:t>
      </w:r>
      <w:r w:rsidR="005E1EB8" w:rsidRPr="009043F2">
        <w:rPr>
          <w:rFonts w:ascii="Times New Roman" w:hAnsi="Times New Roman" w:cs="Times New Roman"/>
          <w:sz w:val="28"/>
          <w:szCs w:val="28"/>
        </w:rPr>
        <w:t>конкурсы различной направленности и тематики. Победители и призеры муниципальных этапов региональных и всероссийских конкурсов приняли участие в региональных этапах.</w:t>
      </w:r>
      <w:r w:rsidR="00C76385">
        <w:rPr>
          <w:rFonts w:ascii="Times New Roman" w:hAnsi="Times New Roman" w:cs="Times New Roman"/>
          <w:sz w:val="28"/>
          <w:szCs w:val="28"/>
        </w:rPr>
        <w:t xml:space="preserve"> </w:t>
      </w:r>
      <w:r w:rsidR="00C76385" w:rsidRPr="00C76385">
        <w:rPr>
          <w:rFonts w:ascii="Times New Roman" w:hAnsi="Times New Roman" w:cs="Times New Roman"/>
          <w:sz w:val="28"/>
          <w:szCs w:val="28"/>
        </w:rPr>
        <w:t>В целях реализации плана мероприятий по повышению качества преподавания и изучения русского языка в Чегемском муниципальном районе,  пропаганды чтения классической художественной литературы, приобщения обучающихся к научно-исследовательской деятельности и изобразительному искусству Управлением образования учрежден ежегодный муниципальный конкурс «Чегемская осень». В 2014 году конкурс был посвящен двухсотлетнему юбилею М.Ю. Лермонтова.     Конкурс «Чегемская осень» проводился среди обучающихся 5-10 классов по трем номинациям: «Исследовательская работа», «Иллюстрация», «Художественное чтение». Участниками конкурса в различных номинациях стали около 100 обучающихся 18 общеобразовательных организаций района.</w:t>
      </w:r>
    </w:p>
    <w:p w:rsidR="008D46BC" w:rsidRDefault="00C76385" w:rsidP="00686A4F">
      <w:pPr>
        <w:widowControl w:val="0"/>
        <w:autoSpaceDE w:val="0"/>
        <w:autoSpaceDN w:val="0"/>
        <w:adjustRightInd w:val="0"/>
        <w:spacing w:after="0"/>
        <w:jc w:val="both"/>
        <w:rPr>
          <w:rFonts w:ascii="Times New Roman" w:hAnsi="Times New Roman" w:cs="Times New Roman"/>
          <w:sz w:val="28"/>
          <w:szCs w:val="28"/>
        </w:rPr>
      </w:pPr>
      <w:r w:rsidRPr="00C76385">
        <w:rPr>
          <w:rFonts w:ascii="Times New Roman" w:hAnsi="Times New Roman" w:cs="Times New Roman"/>
          <w:sz w:val="28"/>
          <w:szCs w:val="28"/>
        </w:rPr>
        <w:t xml:space="preserve">     Победители конкурса были награждены фигурками с изображением логотипа конкурса, победители и призеры</w:t>
      </w:r>
      <w:r w:rsidR="0027437A">
        <w:rPr>
          <w:rFonts w:ascii="Times New Roman" w:hAnsi="Times New Roman" w:cs="Times New Roman"/>
          <w:sz w:val="28"/>
          <w:szCs w:val="28"/>
        </w:rPr>
        <w:t xml:space="preserve"> в различных номинациях</w:t>
      </w:r>
      <w:r w:rsidRPr="00C76385">
        <w:rPr>
          <w:rFonts w:ascii="Times New Roman" w:hAnsi="Times New Roman" w:cs="Times New Roman"/>
          <w:sz w:val="28"/>
          <w:szCs w:val="28"/>
        </w:rPr>
        <w:t xml:space="preserve"> – дипломами и памятными подарками.</w:t>
      </w:r>
    </w:p>
    <w:p w:rsidR="0027437A" w:rsidRDefault="008D46BC" w:rsidP="00686A4F">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437A" w:rsidRPr="00C76385">
        <w:rPr>
          <w:rFonts w:ascii="Times New Roman" w:hAnsi="Times New Roman" w:cs="Times New Roman"/>
          <w:sz w:val="28"/>
          <w:szCs w:val="28"/>
        </w:rPr>
        <w:t>В соответствии с приказом Управления образования от 23 января 2015 года №19 «О проведении муниципального этапа республиканского конкурса детского творчества «Осторожно, огонь!»» и на основании протокола заседания членов оргкомитета с правами жюри по подведению итогов конкурса были определены 2  победителя и 4 призера по двум направлениям «Резьба по дереву» и «Выжигание по дереву».</w:t>
      </w:r>
      <w:proofErr w:type="gramEnd"/>
      <w:r w:rsidR="0027437A" w:rsidRPr="00C76385">
        <w:rPr>
          <w:rFonts w:ascii="Times New Roman" w:hAnsi="Times New Roman" w:cs="Times New Roman"/>
          <w:sz w:val="28"/>
          <w:szCs w:val="28"/>
        </w:rPr>
        <w:t xml:space="preserve"> Они все направлены на Республиканский Конкурс «Осторожно, огонь!»</w:t>
      </w:r>
      <w:r w:rsidR="0027437A">
        <w:rPr>
          <w:rFonts w:ascii="Times New Roman" w:hAnsi="Times New Roman" w:cs="Times New Roman"/>
          <w:sz w:val="28"/>
          <w:szCs w:val="28"/>
        </w:rPr>
        <w:t xml:space="preserve"> </w:t>
      </w:r>
      <w:r w:rsidR="0027437A" w:rsidRPr="00C76385">
        <w:rPr>
          <w:rFonts w:ascii="Times New Roman" w:hAnsi="Times New Roman" w:cs="Times New Roman"/>
          <w:sz w:val="28"/>
          <w:szCs w:val="28"/>
        </w:rPr>
        <w:t xml:space="preserve">  По итогам республиканского Конкурса дипломом III степени и сертификатом на право изготовления одного плана эвакуации на </w:t>
      </w:r>
      <w:proofErr w:type="spellStart"/>
      <w:r w:rsidR="0027437A" w:rsidRPr="00C76385">
        <w:rPr>
          <w:rFonts w:ascii="Times New Roman" w:hAnsi="Times New Roman" w:cs="Times New Roman"/>
          <w:sz w:val="28"/>
          <w:szCs w:val="28"/>
        </w:rPr>
        <w:t>фотодюминисцентной</w:t>
      </w:r>
      <w:proofErr w:type="spellEnd"/>
      <w:r w:rsidR="0027437A" w:rsidRPr="00C76385">
        <w:rPr>
          <w:rFonts w:ascii="Times New Roman" w:hAnsi="Times New Roman" w:cs="Times New Roman"/>
          <w:sz w:val="28"/>
          <w:szCs w:val="28"/>
        </w:rPr>
        <w:t xml:space="preserve"> основе в номинации «Резьба по дереву» был награжден обучающийся </w:t>
      </w:r>
      <w:proofErr w:type="spellStart"/>
      <w:r w:rsidR="0027437A" w:rsidRPr="00C76385">
        <w:rPr>
          <w:rFonts w:ascii="Times New Roman" w:hAnsi="Times New Roman" w:cs="Times New Roman"/>
          <w:sz w:val="28"/>
          <w:szCs w:val="28"/>
        </w:rPr>
        <w:t>МКОУ</w:t>
      </w:r>
      <w:proofErr w:type="spellEnd"/>
      <w:r w:rsidR="0027437A" w:rsidRPr="00C76385">
        <w:rPr>
          <w:rFonts w:ascii="Times New Roman" w:hAnsi="Times New Roman" w:cs="Times New Roman"/>
          <w:sz w:val="28"/>
          <w:szCs w:val="28"/>
        </w:rPr>
        <w:t xml:space="preserve"> </w:t>
      </w:r>
      <w:proofErr w:type="spellStart"/>
      <w:r w:rsidR="0027437A" w:rsidRPr="00C76385">
        <w:rPr>
          <w:rFonts w:ascii="Times New Roman" w:hAnsi="Times New Roman" w:cs="Times New Roman"/>
          <w:sz w:val="28"/>
          <w:szCs w:val="28"/>
        </w:rPr>
        <w:t>СОШ№2</w:t>
      </w:r>
      <w:proofErr w:type="spellEnd"/>
      <w:r w:rsidR="0027437A" w:rsidRPr="00C76385">
        <w:rPr>
          <w:rFonts w:ascii="Times New Roman" w:hAnsi="Times New Roman" w:cs="Times New Roman"/>
          <w:sz w:val="28"/>
          <w:szCs w:val="28"/>
        </w:rPr>
        <w:t xml:space="preserve"> </w:t>
      </w:r>
      <w:proofErr w:type="spellStart"/>
      <w:r w:rsidR="0027437A" w:rsidRPr="00C76385">
        <w:rPr>
          <w:rFonts w:ascii="Times New Roman" w:hAnsi="Times New Roman" w:cs="Times New Roman"/>
          <w:sz w:val="28"/>
          <w:szCs w:val="28"/>
        </w:rPr>
        <w:t>с.п</w:t>
      </w:r>
      <w:proofErr w:type="spellEnd"/>
      <w:r w:rsidR="0027437A" w:rsidRPr="00C76385">
        <w:rPr>
          <w:rFonts w:ascii="Times New Roman" w:hAnsi="Times New Roman" w:cs="Times New Roman"/>
          <w:sz w:val="28"/>
          <w:szCs w:val="28"/>
        </w:rPr>
        <w:t>. Чегем Второй.</w:t>
      </w:r>
    </w:p>
    <w:p w:rsidR="00FB7233" w:rsidRDefault="00C76385" w:rsidP="00686A4F">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7437A">
        <w:rPr>
          <w:rFonts w:ascii="Times New Roman" w:hAnsi="Times New Roman" w:cs="Times New Roman"/>
          <w:sz w:val="28"/>
          <w:szCs w:val="28"/>
        </w:rPr>
        <w:t xml:space="preserve">   </w:t>
      </w:r>
      <w:r w:rsidR="00042372">
        <w:rPr>
          <w:rFonts w:ascii="Times New Roman" w:hAnsi="Times New Roman" w:cs="Times New Roman"/>
          <w:sz w:val="28"/>
          <w:szCs w:val="28"/>
        </w:rPr>
        <w:tab/>
      </w:r>
      <w:r w:rsidR="0027437A">
        <w:rPr>
          <w:rFonts w:ascii="Times New Roman" w:hAnsi="Times New Roman" w:cs="Times New Roman"/>
          <w:sz w:val="28"/>
          <w:szCs w:val="28"/>
          <w:lang w:eastAsia="ru-RU"/>
        </w:rPr>
        <w:t>В целях</w:t>
      </w:r>
      <w:r w:rsidR="00FB7233">
        <w:rPr>
          <w:rFonts w:ascii="Times New Roman" w:hAnsi="Times New Roman" w:cs="Times New Roman"/>
          <w:sz w:val="28"/>
          <w:szCs w:val="28"/>
          <w:lang w:eastAsia="ru-RU"/>
        </w:rPr>
        <w:t xml:space="preserve"> </w:t>
      </w:r>
      <w:r w:rsidR="00FB7233">
        <w:rPr>
          <w:rFonts w:ascii="Times New Roman" w:eastAsia="Times New Roman" w:hAnsi="Times New Roman" w:cs="Times New Roman"/>
          <w:sz w:val="28"/>
          <w:szCs w:val="28"/>
          <w:lang w:eastAsia="ru-RU"/>
        </w:rPr>
        <w:t>выявления  и  поддержки</w:t>
      </w:r>
      <w:r w:rsidR="00FB7233" w:rsidRPr="00FB7233">
        <w:rPr>
          <w:rFonts w:ascii="Times New Roman" w:eastAsia="Times New Roman" w:hAnsi="Times New Roman" w:cs="Times New Roman"/>
          <w:sz w:val="28"/>
          <w:szCs w:val="28"/>
          <w:lang w:eastAsia="ru-RU"/>
        </w:rPr>
        <w:t xml:space="preserve"> творческих, одаренных, талантливых, инициативных обучающихся общеобразовательных учреждений Чегемского муниципального района, стремящихся к самореализации и саморазвитию, ф</w:t>
      </w:r>
      <w:r w:rsidR="00FB7233">
        <w:rPr>
          <w:rFonts w:ascii="Times New Roman" w:eastAsia="Times New Roman" w:hAnsi="Times New Roman" w:cs="Times New Roman"/>
          <w:sz w:val="28"/>
          <w:szCs w:val="28"/>
          <w:lang w:eastAsia="ru-RU"/>
        </w:rPr>
        <w:t xml:space="preserve">ормированию гражданской позиции был проведен ежегодный  муниципальный конкурс «Ученик года -2015». В оргкомитет конкурса  были </w:t>
      </w:r>
      <w:r w:rsidR="00FB7233">
        <w:rPr>
          <w:rFonts w:ascii="Times New Roman" w:eastAsia="Times New Roman" w:hAnsi="Times New Roman" w:cs="Times New Roman"/>
          <w:sz w:val="28"/>
          <w:szCs w:val="28"/>
          <w:lang w:eastAsia="ru-RU"/>
        </w:rPr>
        <w:lastRenderedPageBreak/>
        <w:t xml:space="preserve">представлены  материалы  47 учащихся 9-11 классов  из 16 общеобразовательных организаций района. По итогам экспертизы материалов, на основании  протокольного решения оргкомитета конкурса,  32 участника были признаны победителями и призерами в различных номинациях и поощрены денежными премиями и грамотами местной администрации Чегемского муниципального района. </w:t>
      </w:r>
    </w:p>
    <w:p w:rsidR="009A00F8" w:rsidRPr="007E5E3D" w:rsidRDefault="009A00F8" w:rsidP="00686A4F">
      <w:pPr>
        <w:spacing w:after="0"/>
        <w:ind w:firstLine="708"/>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w:t>
      </w:r>
      <w:r w:rsidRPr="007E5E3D">
        <w:rPr>
          <w:rFonts w:ascii="Times New Roman" w:eastAsia="Times New Roman" w:hAnsi="Times New Roman" w:cs="Times New Roman"/>
          <w:bCs/>
          <w:color w:val="000000"/>
          <w:sz w:val="28"/>
          <w:szCs w:val="28"/>
          <w:lang w:eastAsia="ru-RU"/>
        </w:rPr>
        <w:t>Организованы встречи обучающихся старших классов с представителями Молодежной палаты при Парламенте КБР, представителями  Чегемской ТИК, участковых избирательных комиссий и депутатами разных уровней на темы:</w:t>
      </w:r>
    </w:p>
    <w:p w:rsidR="009A00F8" w:rsidRPr="007E5E3D" w:rsidRDefault="009A00F8" w:rsidP="009A00F8">
      <w:pPr>
        <w:spacing w:after="0"/>
        <w:jc w:val="both"/>
        <w:textAlignment w:val="top"/>
        <w:rPr>
          <w:rFonts w:ascii="Times New Roman" w:eastAsia="Times New Roman" w:hAnsi="Times New Roman" w:cs="Times New Roman"/>
          <w:bCs/>
          <w:color w:val="000000"/>
          <w:sz w:val="28"/>
          <w:szCs w:val="28"/>
          <w:lang w:eastAsia="ru-RU"/>
        </w:rPr>
      </w:pPr>
      <w:r w:rsidRPr="007E5E3D">
        <w:rPr>
          <w:rFonts w:ascii="Times New Roman" w:eastAsia="Times New Roman" w:hAnsi="Times New Roman" w:cs="Times New Roman"/>
          <w:bCs/>
          <w:color w:val="000000"/>
          <w:sz w:val="28"/>
          <w:szCs w:val="28"/>
          <w:lang w:eastAsia="ru-RU"/>
        </w:rPr>
        <w:t>- «Актуальные вопросы теории и практики избирательного процесса»</w:t>
      </w:r>
    </w:p>
    <w:p w:rsidR="009A00F8" w:rsidRPr="007E5E3D" w:rsidRDefault="009A00F8" w:rsidP="009A00F8">
      <w:pPr>
        <w:spacing w:after="0"/>
        <w:jc w:val="both"/>
        <w:textAlignment w:val="top"/>
        <w:rPr>
          <w:rFonts w:ascii="Times New Roman" w:eastAsia="Times New Roman" w:hAnsi="Times New Roman" w:cs="Times New Roman"/>
          <w:bCs/>
          <w:color w:val="000000"/>
          <w:sz w:val="28"/>
          <w:szCs w:val="28"/>
          <w:lang w:eastAsia="ru-RU"/>
        </w:rPr>
      </w:pPr>
      <w:r w:rsidRPr="007E5E3D">
        <w:rPr>
          <w:rFonts w:ascii="Times New Roman" w:eastAsia="Times New Roman" w:hAnsi="Times New Roman" w:cs="Times New Roman"/>
          <w:bCs/>
          <w:color w:val="000000"/>
          <w:sz w:val="28"/>
          <w:szCs w:val="28"/>
          <w:lang w:eastAsia="ru-RU"/>
        </w:rPr>
        <w:t>- «Законодательное обеспечение развития федеративных отношений и местного самоуправления»;</w:t>
      </w:r>
    </w:p>
    <w:p w:rsidR="009A00F8" w:rsidRPr="007E5E3D" w:rsidRDefault="009A00F8" w:rsidP="009A00F8">
      <w:pPr>
        <w:spacing w:after="0"/>
        <w:jc w:val="both"/>
        <w:textAlignment w:val="top"/>
        <w:rPr>
          <w:rFonts w:ascii="Times New Roman" w:eastAsia="Times New Roman" w:hAnsi="Times New Roman" w:cs="Times New Roman"/>
          <w:bCs/>
          <w:color w:val="000000"/>
          <w:sz w:val="28"/>
          <w:szCs w:val="28"/>
          <w:lang w:eastAsia="ru-RU"/>
        </w:rPr>
      </w:pPr>
      <w:r w:rsidRPr="007E5E3D">
        <w:rPr>
          <w:rFonts w:ascii="Times New Roman" w:eastAsia="Times New Roman" w:hAnsi="Times New Roman" w:cs="Times New Roman"/>
          <w:bCs/>
          <w:color w:val="000000"/>
          <w:sz w:val="28"/>
          <w:szCs w:val="28"/>
          <w:lang w:eastAsia="ru-RU"/>
        </w:rPr>
        <w:t>- «Конституционная законность в избирательном процессе и обязанность государственного строительства»;</w:t>
      </w:r>
    </w:p>
    <w:p w:rsidR="009A00F8" w:rsidRPr="007E5E3D" w:rsidRDefault="009A00F8" w:rsidP="009A00F8">
      <w:pPr>
        <w:spacing w:after="0"/>
        <w:jc w:val="both"/>
        <w:textAlignment w:val="top"/>
        <w:rPr>
          <w:rFonts w:ascii="Times New Roman" w:eastAsia="Times New Roman" w:hAnsi="Times New Roman" w:cs="Times New Roman"/>
          <w:bCs/>
          <w:color w:val="000000"/>
          <w:sz w:val="28"/>
          <w:szCs w:val="28"/>
          <w:lang w:eastAsia="ru-RU"/>
        </w:rPr>
      </w:pPr>
      <w:r w:rsidRPr="007E5E3D">
        <w:rPr>
          <w:rFonts w:ascii="Times New Roman" w:eastAsia="Times New Roman" w:hAnsi="Times New Roman" w:cs="Times New Roman"/>
          <w:bCs/>
          <w:color w:val="000000"/>
          <w:sz w:val="28"/>
          <w:szCs w:val="28"/>
          <w:lang w:eastAsia="ru-RU"/>
        </w:rPr>
        <w:t>- «Организационно-правовые основы подготовки и проведения выборов депутатов Государственной Думы Российской Федерации».</w:t>
      </w:r>
    </w:p>
    <w:p w:rsidR="009A00F8" w:rsidRPr="007E5E3D" w:rsidRDefault="009A00F8" w:rsidP="009A00F8">
      <w:pPr>
        <w:spacing w:before="45" w:after="45"/>
        <w:jc w:val="both"/>
        <w:rPr>
          <w:rFonts w:ascii="Times New Roman" w:eastAsia="Times New Roman" w:hAnsi="Times New Roman" w:cs="Times New Roman"/>
          <w:color w:val="000000"/>
          <w:spacing w:val="-1"/>
          <w:sz w:val="28"/>
          <w:szCs w:val="28"/>
          <w:lang w:eastAsia="ru-RU"/>
        </w:rPr>
      </w:pPr>
      <w:r>
        <w:rPr>
          <w:rFonts w:ascii="Times New Roman" w:hAnsi="Times New Roman"/>
          <w:sz w:val="28"/>
          <w:szCs w:val="28"/>
        </w:rPr>
        <w:t xml:space="preserve">     </w:t>
      </w:r>
      <w:r w:rsidR="008D46BC">
        <w:rPr>
          <w:rFonts w:ascii="Times New Roman" w:hAnsi="Times New Roman"/>
          <w:sz w:val="28"/>
          <w:szCs w:val="28"/>
        </w:rPr>
        <w:t xml:space="preserve">  </w:t>
      </w:r>
      <w:r>
        <w:rPr>
          <w:rFonts w:ascii="Times New Roman" w:hAnsi="Times New Roman"/>
          <w:sz w:val="28"/>
          <w:szCs w:val="28"/>
        </w:rPr>
        <w:t xml:space="preserve">В </w:t>
      </w:r>
      <w:r w:rsidRPr="007E5E3D">
        <w:rPr>
          <w:rFonts w:ascii="Times New Roman" w:eastAsia="Times New Roman" w:hAnsi="Times New Roman" w:cs="Times New Roman"/>
          <w:color w:val="000000"/>
          <w:spacing w:val="-1"/>
          <w:sz w:val="28"/>
          <w:szCs w:val="28"/>
          <w:lang w:eastAsia="ru-RU"/>
        </w:rPr>
        <w:t xml:space="preserve"> целях выявления, развития и поддержки талантливых детей и молодежи в области вокального исполнительства был проведен районный этап Всероссийского конкурса «Звонкие голоса России».</w:t>
      </w:r>
    </w:p>
    <w:p w:rsidR="009A00F8" w:rsidRPr="007E5E3D" w:rsidRDefault="009A00F8" w:rsidP="009A00F8">
      <w:pPr>
        <w:spacing w:before="45" w:after="45"/>
        <w:ind w:firstLine="708"/>
        <w:jc w:val="both"/>
        <w:rPr>
          <w:rFonts w:ascii="Times New Roman" w:eastAsia="Times New Roman" w:hAnsi="Times New Roman" w:cs="Times New Roman"/>
          <w:color w:val="000000"/>
          <w:spacing w:val="-1"/>
          <w:sz w:val="28"/>
          <w:szCs w:val="28"/>
          <w:lang w:eastAsia="ru-RU"/>
        </w:rPr>
      </w:pPr>
      <w:r w:rsidRPr="007E5E3D">
        <w:rPr>
          <w:rFonts w:ascii="Times New Roman" w:eastAsia="Times New Roman" w:hAnsi="Times New Roman" w:cs="Times New Roman"/>
          <w:color w:val="000000"/>
          <w:spacing w:val="-1"/>
          <w:sz w:val="28"/>
          <w:szCs w:val="28"/>
          <w:lang w:eastAsia="ru-RU"/>
        </w:rPr>
        <w:t>Обучающиеся, представлявшие район на республиканском туре конкурса показали следующие результаты:</w:t>
      </w:r>
    </w:p>
    <w:p w:rsidR="009A00F8" w:rsidRPr="007E5E3D" w:rsidRDefault="009A00F8" w:rsidP="009A00F8">
      <w:pPr>
        <w:spacing w:before="45" w:after="45"/>
        <w:jc w:val="both"/>
        <w:rPr>
          <w:rFonts w:ascii="Times New Roman" w:eastAsia="Times New Roman" w:hAnsi="Times New Roman" w:cs="Times New Roman"/>
          <w:color w:val="000000"/>
          <w:spacing w:val="-1"/>
          <w:sz w:val="28"/>
          <w:szCs w:val="28"/>
          <w:lang w:eastAsia="ru-RU"/>
        </w:rPr>
      </w:pPr>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Даова</w:t>
      </w:r>
      <w:proofErr w:type="spellEnd"/>
      <w:r w:rsidRPr="007E5E3D">
        <w:rPr>
          <w:rFonts w:ascii="Times New Roman" w:eastAsia="Times New Roman" w:hAnsi="Times New Roman" w:cs="Times New Roman"/>
          <w:color w:val="000000"/>
          <w:spacing w:val="-1"/>
          <w:sz w:val="28"/>
          <w:szCs w:val="28"/>
          <w:lang w:eastAsia="ru-RU"/>
        </w:rPr>
        <w:t xml:space="preserve"> Амина, </w:t>
      </w:r>
      <w:proofErr w:type="spellStart"/>
      <w:r w:rsidRPr="007E5E3D">
        <w:rPr>
          <w:rFonts w:ascii="Times New Roman" w:eastAsia="Times New Roman" w:hAnsi="Times New Roman" w:cs="Times New Roman"/>
          <w:color w:val="000000"/>
          <w:spacing w:val="-1"/>
          <w:sz w:val="28"/>
          <w:szCs w:val="28"/>
          <w:lang w:eastAsia="ru-RU"/>
        </w:rPr>
        <w:t>МКОУ</w:t>
      </w:r>
      <w:proofErr w:type="spellEnd"/>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СОШ</w:t>
      </w:r>
      <w:proofErr w:type="spellEnd"/>
      <w:r w:rsidRPr="007E5E3D">
        <w:rPr>
          <w:rFonts w:ascii="Times New Roman" w:eastAsia="Times New Roman" w:hAnsi="Times New Roman" w:cs="Times New Roman"/>
          <w:color w:val="000000"/>
          <w:spacing w:val="-1"/>
          <w:sz w:val="28"/>
          <w:szCs w:val="28"/>
          <w:lang w:eastAsia="ru-RU"/>
        </w:rPr>
        <w:t xml:space="preserve"> №3 </w:t>
      </w:r>
      <w:proofErr w:type="spellStart"/>
      <w:r w:rsidRPr="007E5E3D">
        <w:rPr>
          <w:rFonts w:ascii="Times New Roman" w:eastAsia="Times New Roman" w:hAnsi="Times New Roman" w:cs="Times New Roman"/>
          <w:color w:val="000000"/>
          <w:spacing w:val="-1"/>
          <w:sz w:val="28"/>
          <w:szCs w:val="28"/>
          <w:lang w:eastAsia="ru-RU"/>
        </w:rPr>
        <w:t>с.п</w:t>
      </w:r>
      <w:proofErr w:type="gramStart"/>
      <w:r w:rsidRPr="007E5E3D">
        <w:rPr>
          <w:rFonts w:ascii="Times New Roman" w:eastAsia="Times New Roman" w:hAnsi="Times New Roman" w:cs="Times New Roman"/>
          <w:color w:val="000000"/>
          <w:spacing w:val="-1"/>
          <w:sz w:val="28"/>
          <w:szCs w:val="28"/>
          <w:lang w:eastAsia="ru-RU"/>
        </w:rPr>
        <w:t>.Ч</w:t>
      </w:r>
      <w:proofErr w:type="gramEnd"/>
      <w:r w:rsidRPr="007E5E3D">
        <w:rPr>
          <w:rFonts w:ascii="Times New Roman" w:eastAsia="Times New Roman" w:hAnsi="Times New Roman" w:cs="Times New Roman"/>
          <w:color w:val="000000"/>
          <w:spacing w:val="-1"/>
          <w:sz w:val="28"/>
          <w:szCs w:val="28"/>
          <w:lang w:eastAsia="ru-RU"/>
        </w:rPr>
        <w:t>егем</w:t>
      </w:r>
      <w:proofErr w:type="spellEnd"/>
      <w:r w:rsidRPr="007E5E3D">
        <w:rPr>
          <w:rFonts w:ascii="Times New Roman" w:eastAsia="Times New Roman" w:hAnsi="Times New Roman" w:cs="Times New Roman"/>
          <w:color w:val="000000"/>
          <w:spacing w:val="-1"/>
          <w:sz w:val="28"/>
          <w:szCs w:val="28"/>
          <w:lang w:eastAsia="ru-RU"/>
        </w:rPr>
        <w:t xml:space="preserve"> Второй – 2 место в номинации «Эстрадное пение»,</w:t>
      </w:r>
    </w:p>
    <w:p w:rsidR="009A00F8" w:rsidRPr="007E5E3D" w:rsidRDefault="009A00F8" w:rsidP="009A00F8">
      <w:pPr>
        <w:spacing w:before="45" w:after="45"/>
        <w:jc w:val="both"/>
        <w:rPr>
          <w:rFonts w:ascii="Times New Roman" w:eastAsia="Times New Roman" w:hAnsi="Times New Roman" w:cs="Times New Roman"/>
          <w:color w:val="000000"/>
          <w:spacing w:val="-1"/>
          <w:sz w:val="28"/>
          <w:szCs w:val="28"/>
          <w:lang w:eastAsia="ru-RU"/>
        </w:rPr>
      </w:pPr>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Вармахова</w:t>
      </w:r>
      <w:proofErr w:type="spellEnd"/>
      <w:r w:rsidRPr="007E5E3D">
        <w:rPr>
          <w:rFonts w:ascii="Times New Roman" w:eastAsia="Times New Roman" w:hAnsi="Times New Roman" w:cs="Times New Roman"/>
          <w:color w:val="000000"/>
          <w:spacing w:val="-1"/>
          <w:sz w:val="28"/>
          <w:szCs w:val="28"/>
          <w:lang w:eastAsia="ru-RU"/>
        </w:rPr>
        <w:t xml:space="preserve"> Фатима, </w:t>
      </w:r>
      <w:proofErr w:type="spellStart"/>
      <w:r w:rsidRPr="007E5E3D">
        <w:rPr>
          <w:rFonts w:ascii="Times New Roman" w:eastAsia="Times New Roman" w:hAnsi="Times New Roman" w:cs="Times New Roman"/>
          <w:color w:val="000000"/>
          <w:spacing w:val="-1"/>
          <w:sz w:val="28"/>
          <w:szCs w:val="28"/>
          <w:lang w:eastAsia="ru-RU"/>
        </w:rPr>
        <w:t>МКОУ</w:t>
      </w:r>
      <w:proofErr w:type="spellEnd"/>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СОШ</w:t>
      </w:r>
      <w:proofErr w:type="spellEnd"/>
      <w:r w:rsidRPr="007E5E3D">
        <w:rPr>
          <w:rFonts w:ascii="Times New Roman" w:eastAsia="Times New Roman" w:hAnsi="Times New Roman" w:cs="Times New Roman"/>
          <w:color w:val="000000"/>
          <w:spacing w:val="-1"/>
          <w:sz w:val="28"/>
          <w:szCs w:val="28"/>
          <w:lang w:eastAsia="ru-RU"/>
        </w:rPr>
        <w:t xml:space="preserve"> №2 </w:t>
      </w:r>
      <w:proofErr w:type="spellStart"/>
      <w:r w:rsidRPr="007E5E3D">
        <w:rPr>
          <w:rFonts w:ascii="Times New Roman" w:eastAsia="Times New Roman" w:hAnsi="Times New Roman" w:cs="Times New Roman"/>
          <w:color w:val="000000"/>
          <w:spacing w:val="-1"/>
          <w:sz w:val="28"/>
          <w:szCs w:val="28"/>
          <w:lang w:eastAsia="ru-RU"/>
        </w:rPr>
        <w:t>с.п</w:t>
      </w:r>
      <w:proofErr w:type="gramStart"/>
      <w:r w:rsidRPr="007E5E3D">
        <w:rPr>
          <w:rFonts w:ascii="Times New Roman" w:eastAsia="Times New Roman" w:hAnsi="Times New Roman" w:cs="Times New Roman"/>
          <w:color w:val="000000"/>
          <w:spacing w:val="-1"/>
          <w:sz w:val="28"/>
          <w:szCs w:val="28"/>
          <w:lang w:eastAsia="ru-RU"/>
        </w:rPr>
        <w:t>.Ш</w:t>
      </w:r>
      <w:proofErr w:type="gramEnd"/>
      <w:r w:rsidRPr="007E5E3D">
        <w:rPr>
          <w:rFonts w:ascii="Times New Roman" w:eastAsia="Times New Roman" w:hAnsi="Times New Roman" w:cs="Times New Roman"/>
          <w:color w:val="000000"/>
          <w:spacing w:val="-1"/>
          <w:sz w:val="28"/>
          <w:szCs w:val="28"/>
          <w:lang w:eastAsia="ru-RU"/>
        </w:rPr>
        <w:t>алушка</w:t>
      </w:r>
      <w:proofErr w:type="spellEnd"/>
      <w:r w:rsidRPr="007E5E3D">
        <w:rPr>
          <w:rFonts w:ascii="Times New Roman" w:eastAsia="Times New Roman" w:hAnsi="Times New Roman" w:cs="Times New Roman"/>
          <w:color w:val="000000"/>
          <w:spacing w:val="-1"/>
          <w:sz w:val="28"/>
          <w:szCs w:val="28"/>
          <w:lang w:eastAsia="ru-RU"/>
        </w:rPr>
        <w:t xml:space="preserve"> – 2 место в номинации «Народное пение»,</w:t>
      </w:r>
    </w:p>
    <w:p w:rsidR="009A00F8" w:rsidRPr="007E5E3D" w:rsidRDefault="009A00F8" w:rsidP="009A00F8">
      <w:pPr>
        <w:spacing w:before="45" w:after="45"/>
        <w:jc w:val="both"/>
        <w:rPr>
          <w:rFonts w:ascii="Times New Roman" w:eastAsia="Times New Roman" w:hAnsi="Times New Roman" w:cs="Times New Roman"/>
          <w:color w:val="000000"/>
          <w:spacing w:val="-1"/>
          <w:sz w:val="28"/>
          <w:szCs w:val="28"/>
          <w:lang w:eastAsia="ru-RU"/>
        </w:rPr>
      </w:pPr>
      <w:r w:rsidRPr="007E5E3D">
        <w:rPr>
          <w:rFonts w:ascii="Times New Roman" w:eastAsia="Times New Roman" w:hAnsi="Times New Roman" w:cs="Times New Roman"/>
          <w:color w:val="000000"/>
          <w:spacing w:val="-1"/>
          <w:sz w:val="28"/>
          <w:szCs w:val="28"/>
          <w:lang w:eastAsia="ru-RU"/>
        </w:rPr>
        <w:t xml:space="preserve">- Дуэт сестер </w:t>
      </w:r>
      <w:proofErr w:type="spellStart"/>
      <w:r w:rsidRPr="007E5E3D">
        <w:rPr>
          <w:rFonts w:ascii="Times New Roman" w:eastAsia="Times New Roman" w:hAnsi="Times New Roman" w:cs="Times New Roman"/>
          <w:color w:val="000000"/>
          <w:spacing w:val="-1"/>
          <w:sz w:val="28"/>
          <w:szCs w:val="28"/>
          <w:lang w:eastAsia="ru-RU"/>
        </w:rPr>
        <w:t>Ахоховых</w:t>
      </w:r>
      <w:proofErr w:type="spellEnd"/>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МКОУ</w:t>
      </w:r>
      <w:proofErr w:type="spellEnd"/>
      <w:r w:rsidRPr="007E5E3D">
        <w:rPr>
          <w:rFonts w:ascii="Times New Roman" w:eastAsia="Times New Roman" w:hAnsi="Times New Roman" w:cs="Times New Roman"/>
          <w:color w:val="000000"/>
          <w:spacing w:val="-1"/>
          <w:sz w:val="28"/>
          <w:szCs w:val="28"/>
          <w:lang w:eastAsia="ru-RU"/>
        </w:rPr>
        <w:t xml:space="preserve"> </w:t>
      </w:r>
      <w:proofErr w:type="spellStart"/>
      <w:r w:rsidRPr="007E5E3D">
        <w:rPr>
          <w:rFonts w:ascii="Times New Roman" w:eastAsia="Times New Roman" w:hAnsi="Times New Roman" w:cs="Times New Roman"/>
          <w:color w:val="000000"/>
          <w:spacing w:val="-1"/>
          <w:sz w:val="28"/>
          <w:szCs w:val="28"/>
          <w:lang w:eastAsia="ru-RU"/>
        </w:rPr>
        <w:t>СОШ</w:t>
      </w:r>
      <w:proofErr w:type="spellEnd"/>
      <w:r w:rsidRPr="007E5E3D">
        <w:rPr>
          <w:rFonts w:ascii="Times New Roman" w:eastAsia="Times New Roman" w:hAnsi="Times New Roman" w:cs="Times New Roman"/>
          <w:color w:val="000000"/>
          <w:spacing w:val="-1"/>
          <w:sz w:val="28"/>
          <w:szCs w:val="28"/>
          <w:lang w:eastAsia="ru-RU"/>
        </w:rPr>
        <w:t xml:space="preserve"> №3 </w:t>
      </w:r>
      <w:proofErr w:type="spellStart"/>
      <w:r w:rsidRPr="007E5E3D">
        <w:rPr>
          <w:rFonts w:ascii="Times New Roman" w:eastAsia="Times New Roman" w:hAnsi="Times New Roman" w:cs="Times New Roman"/>
          <w:color w:val="000000"/>
          <w:spacing w:val="-1"/>
          <w:sz w:val="28"/>
          <w:szCs w:val="28"/>
          <w:lang w:eastAsia="ru-RU"/>
        </w:rPr>
        <w:t>с.п</w:t>
      </w:r>
      <w:proofErr w:type="gramStart"/>
      <w:r w:rsidRPr="007E5E3D">
        <w:rPr>
          <w:rFonts w:ascii="Times New Roman" w:eastAsia="Times New Roman" w:hAnsi="Times New Roman" w:cs="Times New Roman"/>
          <w:color w:val="000000"/>
          <w:spacing w:val="-1"/>
          <w:sz w:val="28"/>
          <w:szCs w:val="28"/>
          <w:lang w:eastAsia="ru-RU"/>
        </w:rPr>
        <w:t>.Ч</w:t>
      </w:r>
      <w:proofErr w:type="gramEnd"/>
      <w:r w:rsidRPr="007E5E3D">
        <w:rPr>
          <w:rFonts w:ascii="Times New Roman" w:eastAsia="Times New Roman" w:hAnsi="Times New Roman" w:cs="Times New Roman"/>
          <w:color w:val="000000"/>
          <w:spacing w:val="-1"/>
          <w:sz w:val="28"/>
          <w:szCs w:val="28"/>
          <w:lang w:eastAsia="ru-RU"/>
        </w:rPr>
        <w:t>егем</w:t>
      </w:r>
      <w:proofErr w:type="spellEnd"/>
      <w:r w:rsidRPr="007E5E3D">
        <w:rPr>
          <w:rFonts w:ascii="Times New Roman" w:eastAsia="Times New Roman" w:hAnsi="Times New Roman" w:cs="Times New Roman"/>
          <w:color w:val="000000"/>
          <w:spacing w:val="-1"/>
          <w:sz w:val="28"/>
          <w:szCs w:val="28"/>
          <w:lang w:eastAsia="ru-RU"/>
        </w:rPr>
        <w:t xml:space="preserve"> Второй – 3 место в номинации «Вокальные ансамбли».</w:t>
      </w:r>
    </w:p>
    <w:p w:rsidR="009A00F8" w:rsidRPr="009A00F8" w:rsidRDefault="009A00F8" w:rsidP="009A00F8">
      <w:pPr>
        <w:jc w:val="both"/>
        <w:rPr>
          <w:rStyle w:val="a4"/>
          <w:rFonts w:ascii="Times New Roman" w:hAnsi="Times New Roman" w:cs="Times New Roman"/>
          <w:b w:val="0"/>
          <w:sz w:val="28"/>
          <w:szCs w:val="28"/>
        </w:rPr>
      </w:pPr>
      <w:r>
        <w:tab/>
      </w:r>
      <w:proofErr w:type="gramStart"/>
      <w:r w:rsidRPr="009A00F8">
        <w:rPr>
          <w:rStyle w:val="a4"/>
          <w:rFonts w:ascii="Times New Roman" w:hAnsi="Times New Roman" w:cs="Times New Roman"/>
          <w:b w:val="0"/>
          <w:sz w:val="28"/>
          <w:szCs w:val="28"/>
        </w:rPr>
        <w:t>В целях обучения и профессиональной поддержки организаторов ученического самоуправления и стимулирования деятельности советов обучающихся делегация Чегемского муниципального района в составе 5 человек приняла участие в Межрегиональном форуме ученического самоуправления Северо-Кавказского федерального округа, который проходил в городе Пятигорске с 27 февраля по 1 марта 2015 года.</w:t>
      </w:r>
      <w:proofErr w:type="gramEnd"/>
    </w:p>
    <w:p w:rsidR="004771E2" w:rsidRDefault="005E1EB8" w:rsidP="008D46BC">
      <w:pPr>
        <w:tabs>
          <w:tab w:val="left" w:pos="1808"/>
        </w:tabs>
        <w:spacing w:after="0"/>
        <w:ind w:firstLine="708"/>
        <w:jc w:val="center"/>
        <w:rPr>
          <w:rFonts w:ascii="Times New Roman" w:hAnsi="Times New Roman" w:cs="Times New Roman"/>
          <w:b/>
          <w:sz w:val="28"/>
          <w:szCs w:val="28"/>
        </w:rPr>
      </w:pPr>
      <w:r>
        <w:rPr>
          <w:rFonts w:ascii="Times New Roman" w:hAnsi="Times New Roman" w:cs="Times New Roman"/>
          <w:b/>
          <w:sz w:val="28"/>
          <w:szCs w:val="28"/>
        </w:rPr>
        <w:t>6</w:t>
      </w:r>
      <w:r w:rsidR="004771E2" w:rsidRPr="004771E2">
        <w:rPr>
          <w:rFonts w:ascii="Times New Roman" w:hAnsi="Times New Roman" w:cs="Times New Roman"/>
          <w:b/>
          <w:sz w:val="28"/>
          <w:szCs w:val="28"/>
        </w:rPr>
        <w:t>.Организация питания.</w:t>
      </w:r>
    </w:p>
    <w:p w:rsidR="00250A73" w:rsidRDefault="00250A73" w:rsidP="008D46BC">
      <w:pPr>
        <w:spacing w:after="0"/>
        <w:jc w:val="center"/>
        <w:rPr>
          <w:rFonts w:ascii="Times New Roman" w:hAnsi="Times New Roman" w:cs="Times New Roman"/>
          <w:b/>
          <w:sz w:val="28"/>
          <w:szCs w:val="28"/>
        </w:rPr>
      </w:pPr>
    </w:p>
    <w:p w:rsidR="004771E2" w:rsidRPr="00D946D2" w:rsidRDefault="006C57CE" w:rsidP="00D946D2">
      <w:pPr>
        <w:ind w:firstLine="708"/>
        <w:jc w:val="both"/>
        <w:rPr>
          <w:rStyle w:val="a4"/>
          <w:rFonts w:ascii="Times New Roman" w:hAnsi="Times New Roman" w:cs="Times New Roman"/>
          <w:b w:val="0"/>
          <w:sz w:val="28"/>
          <w:szCs w:val="28"/>
        </w:rPr>
      </w:pPr>
      <w:r w:rsidRPr="006C57CE">
        <w:rPr>
          <w:rStyle w:val="a4"/>
          <w:rFonts w:ascii="Times New Roman" w:hAnsi="Times New Roman" w:cs="Times New Roman"/>
          <w:b w:val="0"/>
          <w:sz w:val="28"/>
          <w:szCs w:val="28"/>
        </w:rPr>
        <w:t xml:space="preserve">Горячее питание детей во время пребывания в школе является одним из важных условий поддержания их здоровья и способности к эффективному обучению. Хорошая организация школьного питания ведёт к улучшению </w:t>
      </w:r>
      <w:r w:rsidRPr="006C57CE">
        <w:rPr>
          <w:rStyle w:val="a4"/>
          <w:rFonts w:ascii="Times New Roman" w:hAnsi="Times New Roman" w:cs="Times New Roman"/>
          <w:b w:val="0"/>
          <w:sz w:val="28"/>
          <w:szCs w:val="28"/>
        </w:rPr>
        <w:lastRenderedPageBreak/>
        <w:t xml:space="preserve">показателей уровня здоровья детей, учитывая, что в школе они проводят большую часть своего времени. </w:t>
      </w:r>
      <w:r w:rsidRPr="006C57CE">
        <w:rPr>
          <w:rStyle w:val="apple-converted-space"/>
          <w:rFonts w:ascii="Times New Roman" w:hAnsi="Times New Roman" w:cs="Times New Roman"/>
          <w:bCs/>
          <w:sz w:val="28"/>
          <w:szCs w:val="28"/>
        </w:rPr>
        <w:t>Организованное школьное питание регламентируется санитарными правилами и нормами</w:t>
      </w:r>
      <w:r w:rsidR="0027437A">
        <w:rPr>
          <w:rStyle w:val="apple-converted-space"/>
          <w:rFonts w:ascii="Times New Roman" w:hAnsi="Times New Roman" w:cs="Times New Roman"/>
          <w:bCs/>
          <w:sz w:val="28"/>
          <w:szCs w:val="28"/>
        </w:rPr>
        <w:t xml:space="preserve">  и </w:t>
      </w:r>
      <w:r w:rsidRPr="006C57CE">
        <w:rPr>
          <w:rStyle w:val="apple-converted-space"/>
          <w:rFonts w:ascii="Times New Roman" w:hAnsi="Times New Roman" w:cs="Times New Roman"/>
          <w:bCs/>
          <w:sz w:val="28"/>
          <w:szCs w:val="28"/>
        </w:rPr>
        <w:t xml:space="preserve"> в значительной степени удовлетворяет принципам рационального питания.</w:t>
      </w:r>
      <w:r w:rsidR="0027437A">
        <w:rPr>
          <w:rStyle w:val="apple-converted-space"/>
          <w:rFonts w:ascii="Times New Roman" w:hAnsi="Times New Roman" w:cs="Times New Roman"/>
          <w:bCs/>
          <w:sz w:val="28"/>
          <w:szCs w:val="28"/>
        </w:rPr>
        <w:t xml:space="preserve"> </w:t>
      </w:r>
      <w:r w:rsidRPr="006C57CE">
        <w:rPr>
          <w:rStyle w:val="a4"/>
          <w:rFonts w:ascii="Times New Roman" w:hAnsi="Times New Roman" w:cs="Times New Roman"/>
          <w:b w:val="0"/>
          <w:sz w:val="28"/>
          <w:szCs w:val="28"/>
        </w:rPr>
        <w:t>Организация питания учащихся о</w:t>
      </w:r>
      <w:r>
        <w:rPr>
          <w:rStyle w:val="a4"/>
          <w:rFonts w:ascii="Times New Roman" w:hAnsi="Times New Roman" w:cs="Times New Roman"/>
          <w:b w:val="0"/>
          <w:sz w:val="28"/>
          <w:szCs w:val="28"/>
        </w:rPr>
        <w:t>существляется в соответствии с п</w:t>
      </w:r>
      <w:r w:rsidRPr="006C57CE">
        <w:rPr>
          <w:rStyle w:val="a4"/>
          <w:rFonts w:ascii="Times New Roman" w:hAnsi="Times New Roman" w:cs="Times New Roman"/>
          <w:b w:val="0"/>
          <w:sz w:val="28"/>
          <w:szCs w:val="28"/>
        </w:rPr>
        <w:t>остановлением</w:t>
      </w:r>
      <w:r>
        <w:rPr>
          <w:rStyle w:val="a4"/>
          <w:rFonts w:ascii="Times New Roman" w:hAnsi="Times New Roman" w:cs="Times New Roman"/>
          <w:b w:val="0"/>
          <w:sz w:val="28"/>
          <w:szCs w:val="28"/>
        </w:rPr>
        <w:t xml:space="preserve"> местной администрации Чегемского муниципального района </w:t>
      </w:r>
      <w:r w:rsidRPr="00C82408">
        <w:rPr>
          <w:rFonts w:ascii="Times New Roman" w:eastAsia="Times New Roman" w:hAnsi="Times New Roman" w:cs="Times New Roman"/>
          <w:sz w:val="28"/>
          <w:szCs w:val="28"/>
          <w:lang w:eastAsia="ru-RU"/>
        </w:rPr>
        <w:t xml:space="preserve">от 27 января  2015г. №24-па «Об организации питания учащихся и воспитанников в муниципальных казенных образовательных </w:t>
      </w:r>
      <w:r w:rsidRPr="00C82408">
        <w:rPr>
          <w:rFonts w:ascii="Times New Roman" w:eastAsia="Calibri" w:hAnsi="Times New Roman" w:cs="Times New Roman"/>
          <w:sz w:val="28"/>
          <w:szCs w:val="28"/>
          <w:lang w:eastAsia="ru-RU"/>
        </w:rPr>
        <w:t>организациях</w:t>
      </w:r>
      <w:r w:rsidRPr="00C82408">
        <w:rPr>
          <w:rFonts w:ascii="Times New Roman" w:eastAsia="Times New Roman" w:hAnsi="Times New Roman" w:cs="Times New Roman"/>
          <w:sz w:val="28"/>
          <w:szCs w:val="28"/>
          <w:lang w:eastAsia="ru-RU"/>
        </w:rPr>
        <w:t xml:space="preserve"> Чегемского  муниципального района КБР»</w:t>
      </w:r>
      <w:r>
        <w:rPr>
          <w:rFonts w:ascii="Times New Roman" w:eastAsia="Times New Roman" w:hAnsi="Times New Roman" w:cs="Times New Roman"/>
          <w:sz w:val="28"/>
          <w:szCs w:val="28"/>
          <w:lang w:eastAsia="ru-RU"/>
        </w:rPr>
        <w:t xml:space="preserve">. </w:t>
      </w:r>
      <w:r w:rsidRPr="006C57CE">
        <w:rPr>
          <w:rStyle w:val="a4"/>
          <w:rFonts w:ascii="Times New Roman" w:hAnsi="Times New Roman" w:cs="Times New Roman"/>
          <w:b w:val="0"/>
          <w:sz w:val="28"/>
          <w:szCs w:val="28"/>
        </w:rPr>
        <w:t>Питание учащихся</w:t>
      </w:r>
      <w:r>
        <w:rPr>
          <w:rStyle w:val="a4"/>
          <w:rFonts w:ascii="Times New Roman" w:hAnsi="Times New Roman" w:cs="Times New Roman"/>
          <w:b w:val="0"/>
          <w:sz w:val="28"/>
          <w:szCs w:val="28"/>
        </w:rPr>
        <w:t xml:space="preserve"> осуществляется в школьных</w:t>
      </w:r>
      <w:r w:rsidR="0027437A">
        <w:rPr>
          <w:rStyle w:val="a4"/>
          <w:rFonts w:ascii="Times New Roman" w:hAnsi="Times New Roman" w:cs="Times New Roman"/>
          <w:b w:val="0"/>
          <w:sz w:val="28"/>
          <w:szCs w:val="28"/>
        </w:rPr>
        <w:t xml:space="preserve"> столовых</w:t>
      </w:r>
      <w:r>
        <w:rPr>
          <w:rStyle w:val="a4"/>
          <w:rFonts w:ascii="Times New Roman" w:hAnsi="Times New Roman" w:cs="Times New Roman"/>
          <w:b w:val="0"/>
          <w:sz w:val="28"/>
          <w:szCs w:val="28"/>
        </w:rPr>
        <w:t>. В общеобразовательных организациях имеется необходимое технологическое оборудование, достаточное количество инвентаря для организации питания</w:t>
      </w:r>
      <w:r w:rsidRPr="006C57CE">
        <w:rPr>
          <w:rStyle w:val="a4"/>
          <w:rFonts w:ascii="Times New Roman" w:hAnsi="Times New Roman" w:cs="Times New Roman"/>
          <w:b w:val="0"/>
          <w:sz w:val="28"/>
          <w:szCs w:val="28"/>
        </w:rPr>
        <w:t xml:space="preserve">. Режим питания в </w:t>
      </w:r>
      <w:r>
        <w:rPr>
          <w:rStyle w:val="a4"/>
          <w:rFonts w:ascii="Times New Roman" w:hAnsi="Times New Roman" w:cs="Times New Roman"/>
          <w:b w:val="0"/>
          <w:sz w:val="28"/>
          <w:szCs w:val="28"/>
        </w:rPr>
        <w:t xml:space="preserve">образовательных организациях </w:t>
      </w:r>
      <w:r w:rsidRPr="006C57CE">
        <w:rPr>
          <w:rStyle w:val="a4"/>
          <w:rFonts w:ascii="Times New Roman" w:hAnsi="Times New Roman" w:cs="Times New Roman"/>
          <w:b w:val="0"/>
          <w:sz w:val="28"/>
          <w:szCs w:val="28"/>
        </w:rPr>
        <w:t xml:space="preserve"> определяется санитарно-эпидемиологическими правилами и нормативами</w:t>
      </w:r>
      <w:r>
        <w:rPr>
          <w:rStyle w:val="a4"/>
          <w:rFonts w:ascii="Times New Roman" w:hAnsi="Times New Roman" w:cs="Times New Roman"/>
          <w:b w:val="0"/>
          <w:sz w:val="28"/>
          <w:szCs w:val="28"/>
        </w:rPr>
        <w:t xml:space="preserve">, в соответствии </w:t>
      </w:r>
      <w:r w:rsidRPr="006C57CE">
        <w:rPr>
          <w:rStyle w:val="a4"/>
          <w:rFonts w:ascii="Times New Roman" w:hAnsi="Times New Roman" w:cs="Times New Roman"/>
          <w:b w:val="0"/>
          <w:sz w:val="28"/>
          <w:szCs w:val="28"/>
        </w:rPr>
        <w:t xml:space="preserve"> с которыми организуются горячие завтраки для всех обучающихся. Для желающих организовано буфетное питание.</w:t>
      </w:r>
      <w:r w:rsidR="00D946D2">
        <w:rPr>
          <w:rStyle w:val="a4"/>
          <w:rFonts w:ascii="Times New Roman" w:hAnsi="Times New Roman" w:cs="Times New Roman"/>
          <w:b w:val="0"/>
          <w:sz w:val="28"/>
          <w:szCs w:val="28"/>
        </w:rPr>
        <w:t xml:space="preserve"> </w:t>
      </w:r>
      <w:r w:rsidR="0073528E">
        <w:rPr>
          <w:rStyle w:val="a4"/>
          <w:rFonts w:ascii="Times New Roman" w:hAnsi="Times New Roman" w:cs="Times New Roman"/>
          <w:b w:val="0"/>
          <w:sz w:val="28"/>
          <w:szCs w:val="28"/>
        </w:rPr>
        <w:t xml:space="preserve">    </w:t>
      </w:r>
      <w:r w:rsidR="00D946D2">
        <w:rPr>
          <w:rStyle w:val="a4"/>
          <w:rFonts w:ascii="Times New Roman" w:hAnsi="Times New Roman" w:cs="Times New Roman"/>
          <w:b w:val="0"/>
          <w:sz w:val="28"/>
          <w:szCs w:val="28"/>
        </w:rPr>
        <w:t>Горячим питанием</w:t>
      </w:r>
      <w:r w:rsidR="0027437A">
        <w:rPr>
          <w:rStyle w:val="a4"/>
          <w:rFonts w:ascii="Times New Roman" w:hAnsi="Times New Roman" w:cs="Times New Roman"/>
          <w:b w:val="0"/>
          <w:sz w:val="28"/>
          <w:szCs w:val="28"/>
        </w:rPr>
        <w:t xml:space="preserve"> в 2014-2015 учебном году </w:t>
      </w:r>
      <w:r w:rsidR="00D946D2">
        <w:rPr>
          <w:rStyle w:val="a4"/>
          <w:rFonts w:ascii="Times New Roman" w:hAnsi="Times New Roman" w:cs="Times New Roman"/>
          <w:b w:val="0"/>
          <w:sz w:val="28"/>
          <w:szCs w:val="28"/>
        </w:rPr>
        <w:t xml:space="preserve"> было охвачено 2756 учащихся. </w:t>
      </w:r>
      <w:r w:rsidRPr="006C57CE">
        <w:rPr>
          <w:rStyle w:val="a4"/>
          <w:rFonts w:ascii="Times New Roman" w:hAnsi="Times New Roman" w:cs="Times New Roman"/>
          <w:b w:val="0"/>
          <w:sz w:val="28"/>
          <w:szCs w:val="28"/>
        </w:rPr>
        <w:t xml:space="preserve"> </w:t>
      </w:r>
      <w:r w:rsidR="009A00F8">
        <w:rPr>
          <w:rStyle w:val="a4"/>
          <w:rFonts w:ascii="Times New Roman" w:hAnsi="Times New Roman" w:cs="Times New Roman"/>
          <w:b w:val="0"/>
          <w:sz w:val="28"/>
          <w:szCs w:val="28"/>
        </w:rPr>
        <w:t xml:space="preserve">    </w:t>
      </w:r>
      <w:r w:rsidRPr="006C57CE">
        <w:rPr>
          <w:rStyle w:val="a4"/>
          <w:rFonts w:ascii="Times New Roman" w:hAnsi="Times New Roman" w:cs="Times New Roman"/>
          <w:b w:val="0"/>
          <w:sz w:val="28"/>
          <w:szCs w:val="28"/>
        </w:rPr>
        <w:t>В целях адресной,</w:t>
      </w:r>
      <w:r w:rsidR="00D946D2">
        <w:rPr>
          <w:rStyle w:val="a4"/>
          <w:rFonts w:ascii="Times New Roman" w:hAnsi="Times New Roman" w:cs="Times New Roman"/>
          <w:b w:val="0"/>
          <w:sz w:val="28"/>
          <w:szCs w:val="28"/>
        </w:rPr>
        <w:t xml:space="preserve"> целенаправленной помощи учащимся  </w:t>
      </w:r>
      <w:r w:rsidRPr="006C57CE">
        <w:rPr>
          <w:rStyle w:val="a4"/>
          <w:rFonts w:ascii="Times New Roman" w:hAnsi="Times New Roman" w:cs="Times New Roman"/>
          <w:b w:val="0"/>
          <w:sz w:val="28"/>
          <w:szCs w:val="28"/>
        </w:rPr>
        <w:t xml:space="preserve"> </w:t>
      </w:r>
      <w:r w:rsidRPr="00C82408">
        <w:rPr>
          <w:rFonts w:ascii="Times New Roman" w:eastAsia="Calibri" w:hAnsi="Times New Roman" w:cs="Times New Roman"/>
          <w:sz w:val="28"/>
          <w:szCs w:val="28"/>
        </w:rPr>
        <w:t>из малообеспеченных семей и из семей, попавших в трудную жизненную ситуацию</w:t>
      </w:r>
      <w:r w:rsidR="00D946D2">
        <w:rPr>
          <w:rStyle w:val="a4"/>
          <w:rFonts w:ascii="Times New Roman" w:hAnsi="Times New Roman" w:cs="Times New Roman"/>
          <w:b w:val="0"/>
          <w:sz w:val="28"/>
          <w:szCs w:val="28"/>
        </w:rPr>
        <w:t xml:space="preserve">, предоставляется </w:t>
      </w:r>
      <w:r w:rsidRPr="006C57CE">
        <w:rPr>
          <w:rStyle w:val="a4"/>
          <w:rFonts w:ascii="Times New Roman" w:hAnsi="Times New Roman" w:cs="Times New Roman"/>
          <w:b w:val="0"/>
          <w:sz w:val="28"/>
          <w:szCs w:val="28"/>
        </w:rPr>
        <w:t xml:space="preserve"> компенсация из муниципального бюджета на льготное питание из расчета </w:t>
      </w:r>
      <w:r>
        <w:rPr>
          <w:rStyle w:val="a4"/>
          <w:rFonts w:ascii="Times New Roman" w:hAnsi="Times New Roman" w:cs="Times New Roman"/>
          <w:b w:val="0"/>
          <w:sz w:val="28"/>
          <w:szCs w:val="28"/>
        </w:rPr>
        <w:t>20 рублей в день.</w:t>
      </w:r>
      <w:r w:rsidR="00D946D2">
        <w:rPr>
          <w:rStyle w:val="a4"/>
          <w:rFonts w:ascii="Times New Roman" w:hAnsi="Times New Roman" w:cs="Times New Roman"/>
          <w:b w:val="0"/>
          <w:sz w:val="28"/>
          <w:szCs w:val="28"/>
        </w:rPr>
        <w:t xml:space="preserve"> В 2014-2015 учебном году льготным питанием было охвачено 397 учащихся, что на 14% превышает показатели прошлого учебного года. </w:t>
      </w:r>
      <w:r w:rsidR="00D946D2" w:rsidRPr="00D946D2">
        <w:rPr>
          <w:rStyle w:val="a4"/>
          <w:rFonts w:ascii="Times New Roman" w:hAnsi="Times New Roman" w:cs="Times New Roman"/>
          <w:b w:val="0"/>
          <w:sz w:val="28"/>
          <w:szCs w:val="28"/>
        </w:rPr>
        <w:t xml:space="preserve">Организация и рацион питания учащихся согласовывается с органами </w:t>
      </w:r>
      <w:proofErr w:type="spellStart"/>
      <w:r w:rsidR="00D946D2">
        <w:rPr>
          <w:rStyle w:val="a4"/>
          <w:rFonts w:ascii="Times New Roman" w:hAnsi="Times New Roman" w:cs="Times New Roman"/>
          <w:b w:val="0"/>
          <w:sz w:val="28"/>
          <w:szCs w:val="28"/>
        </w:rPr>
        <w:t>Роспотребнадзора</w:t>
      </w:r>
      <w:proofErr w:type="spellEnd"/>
      <w:r w:rsidR="00D946D2">
        <w:rPr>
          <w:rStyle w:val="a4"/>
          <w:rFonts w:ascii="Times New Roman" w:hAnsi="Times New Roman" w:cs="Times New Roman"/>
          <w:b w:val="0"/>
          <w:sz w:val="28"/>
          <w:szCs w:val="28"/>
        </w:rPr>
        <w:t xml:space="preserve"> и  </w:t>
      </w:r>
      <w:r w:rsidR="00D946D2" w:rsidRPr="00D946D2">
        <w:rPr>
          <w:rStyle w:val="a4"/>
          <w:rFonts w:ascii="Times New Roman" w:hAnsi="Times New Roman" w:cs="Times New Roman"/>
          <w:b w:val="0"/>
          <w:sz w:val="28"/>
          <w:szCs w:val="28"/>
        </w:rPr>
        <w:t xml:space="preserve"> осуществляется на основе примерног</w:t>
      </w:r>
      <w:r w:rsidR="00D946D2">
        <w:rPr>
          <w:rStyle w:val="a4"/>
          <w:rFonts w:ascii="Times New Roman" w:hAnsi="Times New Roman" w:cs="Times New Roman"/>
          <w:b w:val="0"/>
          <w:sz w:val="28"/>
          <w:szCs w:val="28"/>
        </w:rPr>
        <w:t xml:space="preserve">о десятидневного меню комплекта  рационов питания, разработанного </w:t>
      </w:r>
      <w:r w:rsidR="00D946D2" w:rsidRPr="00D946D2">
        <w:rPr>
          <w:rStyle w:val="a4"/>
          <w:rFonts w:ascii="Times New Roman" w:hAnsi="Times New Roman" w:cs="Times New Roman"/>
          <w:b w:val="0"/>
          <w:sz w:val="28"/>
          <w:szCs w:val="28"/>
        </w:rPr>
        <w:t xml:space="preserve"> с учетом сезонности, необходимого количества основных пищевых веществ и требуемой калорийности суточного рациона</w:t>
      </w:r>
      <w:r w:rsidR="00250A73">
        <w:rPr>
          <w:rStyle w:val="a4"/>
          <w:rFonts w:ascii="Times New Roman" w:hAnsi="Times New Roman" w:cs="Times New Roman"/>
          <w:b w:val="0"/>
          <w:sz w:val="28"/>
          <w:szCs w:val="28"/>
        </w:rPr>
        <w:t>.</w:t>
      </w:r>
    </w:p>
    <w:p w:rsidR="00946519" w:rsidRDefault="00C72864" w:rsidP="008D46BC">
      <w:pPr>
        <w:tabs>
          <w:tab w:val="left" w:pos="2610"/>
        </w:tabs>
        <w:jc w:val="center"/>
        <w:rPr>
          <w:rFonts w:ascii="Times New Roman" w:hAnsi="Times New Roman" w:cs="Times New Roman"/>
          <w:b/>
          <w:sz w:val="28"/>
          <w:szCs w:val="28"/>
        </w:rPr>
      </w:pPr>
      <w:r>
        <w:rPr>
          <w:rFonts w:ascii="Times New Roman" w:hAnsi="Times New Roman" w:cs="Times New Roman"/>
          <w:b/>
          <w:sz w:val="28"/>
          <w:szCs w:val="28"/>
        </w:rPr>
        <w:t>7</w:t>
      </w:r>
      <w:r w:rsidR="005E1EB8">
        <w:rPr>
          <w:rFonts w:ascii="Times New Roman" w:hAnsi="Times New Roman" w:cs="Times New Roman"/>
          <w:b/>
          <w:sz w:val="28"/>
          <w:szCs w:val="28"/>
        </w:rPr>
        <w:t xml:space="preserve">. </w:t>
      </w:r>
      <w:r w:rsidR="004771E2" w:rsidRPr="004771E2">
        <w:rPr>
          <w:rFonts w:ascii="Times New Roman" w:hAnsi="Times New Roman" w:cs="Times New Roman"/>
          <w:b/>
          <w:sz w:val="28"/>
          <w:szCs w:val="28"/>
        </w:rPr>
        <w:t>Дополнительное образование: результаты и эффективность деятельности.</w:t>
      </w:r>
    </w:p>
    <w:p w:rsidR="00B035C0" w:rsidRPr="009D18A0" w:rsidRDefault="00B43FBD" w:rsidP="005E1EB8">
      <w:pPr>
        <w:tabs>
          <w:tab w:val="left" w:pos="536"/>
          <w:tab w:val="left" w:pos="2610"/>
        </w:tabs>
        <w:jc w:val="both"/>
        <w:rPr>
          <w:rFonts w:ascii="Times New Roman" w:hAnsi="Times New Roman" w:cs="Times New Roman"/>
          <w:sz w:val="28"/>
          <w:szCs w:val="28"/>
        </w:rPr>
      </w:pPr>
      <w:r w:rsidRPr="009D18A0">
        <w:rPr>
          <w:rFonts w:ascii="Times New Roman" w:hAnsi="Times New Roman" w:cs="Times New Roman"/>
          <w:sz w:val="28"/>
          <w:szCs w:val="28"/>
        </w:rPr>
        <w:tab/>
        <w:t>Дополнительное образование детей является важнейшей составляющей образовательного пространства Чегемского муниципального района. Оно востребовано как образование неформальное, вариативное, мотивированное, соответствующее личным потребностям и возможностям различных групп детей и подростков, их индивидуальным особенностям. В системе образования города в 2014 – 2015 учебном году дополнительное образование реализовывалось на базе 3  организаций дополнительного образования детей, а также  в  общеобразовательных организациях.</w:t>
      </w:r>
      <w:r w:rsidRPr="009D18A0">
        <w:rPr>
          <w:rFonts w:ascii="Times New Roman" w:hAnsi="Times New Roman" w:cs="Times New Roman"/>
          <w:sz w:val="28"/>
          <w:szCs w:val="28"/>
          <w:lang w:eastAsia="ru-RU"/>
        </w:rPr>
        <w:t xml:space="preserve"> </w:t>
      </w:r>
      <w:r w:rsidR="009D18A0" w:rsidRPr="009D18A0">
        <w:rPr>
          <w:rFonts w:ascii="Times New Roman" w:hAnsi="Times New Roman" w:cs="Times New Roman"/>
          <w:sz w:val="28"/>
          <w:szCs w:val="28"/>
        </w:rPr>
        <w:t>По  содержанию образовательных программ деятел</w:t>
      </w:r>
      <w:r w:rsidR="009D18A0">
        <w:rPr>
          <w:rFonts w:ascii="Times New Roman" w:hAnsi="Times New Roman" w:cs="Times New Roman"/>
          <w:sz w:val="28"/>
          <w:szCs w:val="28"/>
        </w:rPr>
        <w:t>ьность учреждений дополнительного  образования</w:t>
      </w:r>
      <w:r w:rsidR="009D18A0" w:rsidRPr="009D18A0">
        <w:rPr>
          <w:rFonts w:ascii="Times New Roman" w:hAnsi="Times New Roman" w:cs="Times New Roman"/>
          <w:sz w:val="28"/>
          <w:szCs w:val="28"/>
        </w:rPr>
        <w:t xml:space="preserve"> представлена целым рядом направлений:</w:t>
      </w:r>
      <w:r w:rsidR="009D18A0">
        <w:rPr>
          <w:rFonts w:ascii="Times New Roman" w:hAnsi="Times New Roman" w:cs="Times New Roman"/>
          <w:sz w:val="28"/>
          <w:szCs w:val="28"/>
        </w:rPr>
        <w:t xml:space="preserve">  </w:t>
      </w:r>
      <w:proofErr w:type="gramStart"/>
      <w:r w:rsidR="00907E75" w:rsidRPr="00952ADF">
        <w:rPr>
          <w:rFonts w:ascii="Times New Roman" w:hAnsi="Times New Roman" w:cs="Times New Roman"/>
          <w:sz w:val="28"/>
          <w:szCs w:val="28"/>
        </w:rPr>
        <w:t>художественное</w:t>
      </w:r>
      <w:proofErr w:type="gramEnd"/>
      <w:r w:rsidR="00907E75" w:rsidRPr="00952ADF">
        <w:rPr>
          <w:rFonts w:ascii="Times New Roman" w:hAnsi="Times New Roman" w:cs="Times New Roman"/>
          <w:sz w:val="28"/>
          <w:szCs w:val="28"/>
        </w:rPr>
        <w:t xml:space="preserve">, социально-педагогическое, естественно - научное, эколого-биологическое и </w:t>
      </w:r>
      <w:r w:rsidR="00907E75" w:rsidRPr="00952ADF">
        <w:rPr>
          <w:rFonts w:ascii="Times New Roman" w:hAnsi="Times New Roman" w:cs="Times New Roman"/>
          <w:sz w:val="28"/>
          <w:szCs w:val="28"/>
        </w:rPr>
        <w:lastRenderedPageBreak/>
        <w:t xml:space="preserve">художественно-эстетическое, техническое и художественное. </w:t>
      </w:r>
      <w:r w:rsidR="009D18A0">
        <w:rPr>
          <w:rFonts w:ascii="Times New Roman" w:hAnsi="Times New Roman" w:cs="Times New Roman"/>
          <w:sz w:val="28"/>
          <w:szCs w:val="28"/>
        </w:rPr>
        <w:t xml:space="preserve"> Образовательный процесс </w:t>
      </w:r>
      <w:r w:rsidR="00B035C0" w:rsidRPr="009D18A0">
        <w:rPr>
          <w:rFonts w:ascii="Times New Roman" w:hAnsi="Times New Roman" w:cs="Times New Roman"/>
          <w:sz w:val="28"/>
          <w:szCs w:val="28"/>
        </w:rPr>
        <w:t xml:space="preserve"> осуществляется на основе  дополнительных образовательных программ, учитывающих многоаспектные потребности и интересы детей и подростков.</w:t>
      </w:r>
    </w:p>
    <w:p w:rsidR="00B43FBD" w:rsidRPr="009D18A0" w:rsidRDefault="005D4A4B" w:rsidP="005D4A4B">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5C0" w:rsidRPr="009D18A0">
        <w:rPr>
          <w:rFonts w:ascii="Times New Roman" w:hAnsi="Times New Roman" w:cs="Times New Roman"/>
          <w:sz w:val="28"/>
          <w:szCs w:val="28"/>
        </w:rPr>
        <w:t>Результаты своего обучения в кружках, секциях, студиях учащиеся представляют на конкурсах, соревнованиях, выставках, концертах, организаторами которых являются организаци</w:t>
      </w:r>
      <w:r w:rsidR="009D18A0" w:rsidRPr="009D18A0">
        <w:rPr>
          <w:rFonts w:ascii="Times New Roman" w:hAnsi="Times New Roman" w:cs="Times New Roman"/>
          <w:sz w:val="28"/>
          <w:szCs w:val="28"/>
        </w:rPr>
        <w:t xml:space="preserve">и дополнительного образования. </w:t>
      </w:r>
      <w:r w:rsidRPr="005D4A4B">
        <w:rPr>
          <w:rFonts w:ascii="Times New Roman" w:eastAsia="Calibri" w:hAnsi="Times New Roman" w:cs="Times New Roman"/>
          <w:color w:val="auto"/>
          <w:sz w:val="28"/>
          <w:szCs w:val="28"/>
        </w:rPr>
        <w:t xml:space="preserve">В рамках данных направлений проводится много работы  в формате бесед, экскурсий, торжественных мероприятий с приглашением общественности и родителей. </w:t>
      </w:r>
    </w:p>
    <w:p w:rsidR="00B035C0" w:rsidRDefault="00B035C0" w:rsidP="005D4A4B">
      <w:pPr>
        <w:pStyle w:val="a8"/>
        <w:spacing w:line="276" w:lineRule="auto"/>
        <w:ind w:firstLine="708"/>
        <w:jc w:val="both"/>
        <w:rPr>
          <w:rFonts w:ascii="Times New Roman" w:eastAsiaTheme="minorHAnsi" w:hAnsi="Times New Roman" w:cs="Times New Roman"/>
          <w:sz w:val="28"/>
          <w:szCs w:val="28"/>
        </w:rPr>
      </w:pPr>
      <w:r w:rsidRPr="009D18A0">
        <w:rPr>
          <w:rFonts w:ascii="Times New Roman" w:hAnsi="Times New Roman" w:cs="Times New Roman"/>
          <w:sz w:val="28"/>
          <w:szCs w:val="28"/>
          <w:shd w:val="clear" w:color="auto" w:fill="FFFFFF"/>
        </w:rPr>
        <w:t xml:space="preserve">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sidRPr="009D18A0">
        <w:rPr>
          <w:rFonts w:ascii="Times New Roman" w:hAnsi="Times New Roman" w:cs="Times New Roman"/>
          <w:sz w:val="28"/>
          <w:szCs w:val="28"/>
          <w:shd w:val="clear" w:color="auto" w:fill="FFFFFF"/>
        </w:rPr>
        <w:t>гуманизации</w:t>
      </w:r>
      <w:proofErr w:type="spellEnd"/>
      <w:r w:rsidRPr="009D18A0">
        <w:rPr>
          <w:rFonts w:ascii="Times New Roman" w:hAnsi="Times New Roman" w:cs="Times New Roman"/>
          <w:sz w:val="28"/>
          <w:szCs w:val="28"/>
          <w:shd w:val="clear" w:color="auto" w:fill="FFFFFF"/>
        </w:rPr>
        <w:t xml:space="preserve"> образования, провозглашенной в качестве важнейшего принципа реформы образования.</w:t>
      </w:r>
      <w:r w:rsidRPr="009D18A0">
        <w:rPr>
          <w:rStyle w:val="apple-converted-space"/>
          <w:rFonts w:ascii="Times New Roman" w:hAnsi="Times New Roman" w:cs="Times New Roman"/>
          <w:sz w:val="28"/>
          <w:szCs w:val="28"/>
          <w:shd w:val="clear" w:color="auto" w:fill="FFFFFF"/>
        </w:rPr>
        <w:t> </w:t>
      </w:r>
      <w:r w:rsidRPr="009D18A0">
        <w:rPr>
          <w:rFonts w:ascii="Times New Roman" w:hAnsi="Times New Roman" w:cs="Times New Roman"/>
          <w:sz w:val="28"/>
          <w:szCs w:val="28"/>
        </w:rPr>
        <w:t xml:space="preserve">В целях реализации Указа Президента Российской Федерации  от 7 мая 2012 года № 599  в 201402015 учебном году  проведена работа по увеличению охвата детей дополнительным образованием на базе общеобразовательных организаций. В общеобразовательных организациях функционировали 46 кружков  </w:t>
      </w:r>
      <w:r w:rsidRPr="009D18A0">
        <w:rPr>
          <w:rFonts w:ascii="Times New Roman" w:eastAsiaTheme="minorHAnsi" w:hAnsi="Times New Roman" w:cs="Times New Roman"/>
          <w:sz w:val="28"/>
          <w:szCs w:val="28"/>
        </w:rPr>
        <w:t>социально-педагогической, художественно-эстетической, эколого-биологической, гражданско-патриотической направленности  с охватом 1174 учащихся, в 38 спортивных секциях  занимались 950 детей по спортивно-оздоровительной и спортивно-развивающей направленности.</w:t>
      </w:r>
    </w:p>
    <w:p w:rsidR="00C72864" w:rsidRDefault="00C72864" w:rsidP="00C72864">
      <w:pPr>
        <w:tabs>
          <w:tab w:val="left" w:pos="2610"/>
        </w:tabs>
        <w:jc w:val="center"/>
        <w:rPr>
          <w:rFonts w:ascii="Times New Roman" w:hAnsi="Times New Roman" w:cs="Times New Roman"/>
          <w:b/>
          <w:sz w:val="28"/>
          <w:szCs w:val="28"/>
        </w:rPr>
      </w:pPr>
    </w:p>
    <w:p w:rsidR="00C72864" w:rsidRDefault="00C72864" w:rsidP="00C72864">
      <w:pPr>
        <w:tabs>
          <w:tab w:val="left" w:pos="2610"/>
        </w:tabs>
        <w:jc w:val="center"/>
        <w:rPr>
          <w:rFonts w:ascii="Times New Roman" w:hAnsi="Times New Roman" w:cs="Times New Roman"/>
          <w:b/>
          <w:sz w:val="28"/>
          <w:szCs w:val="28"/>
        </w:rPr>
      </w:pPr>
      <w:r>
        <w:rPr>
          <w:rFonts w:ascii="Times New Roman" w:hAnsi="Times New Roman" w:cs="Times New Roman"/>
          <w:b/>
          <w:sz w:val="28"/>
          <w:szCs w:val="28"/>
        </w:rPr>
        <w:t>8</w:t>
      </w:r>
      <w:r w:rsidRPr="00254916">
        <w:rPr>
          <w:rFonts w:ascii="Times New Roman" w:hAnsi="Times New Roman" w:cs="Times New Roman"/>
          <w:b/>
          <w:sz w:val="28"/>
          <w:szCs w:val="28"/>
        </w:rPr>
        <w:t>. Профилактика и предупреждение безнадзорности и правонарушений среди несовершеннолетних</w:t>
      </w:r>
    </w:p>
    <w:p w:rsidR="00C72864" w:rsidRPr="00592CCF" w:rsidRDefault="00C72864" w:rsidP="00C72864">
      <w:pPr>
        <w:tabs>
          <w:tab w:val="left" w:pos="2610"/>
        </w:tabs>
        <w:jc w:val="both"/>
        <w:rPr>
          <w:rFonts w:ascii="Times New Roman" w:hAnsi="Times New Roman" w:cs="Times New Roman"/>
          <w:sz w:val="28"/>
          <w:szCs w:val="28"/>
        </w:rPr>
      </w:pPr>
      <w:r w:rsidRPr="00592CCF">
        <w:rPr>
          <w:rFonts w:ascii="Times New Roman" w:hAnsi="Times New Roman" w:cs="Times New Roman"/>
          <w:sz w:val="28"/>
          <w:szCs w:val="28"/>
        </w:rPr>
        <w:t xml:space="preserve">          Решение </w:t>
      </w:r>
      <w:proofErr w:type="gramStart"/>
      <w:r w:rsidRPr="00592CCF">
        <w:rPr>
          <w:rFonts w:ascii="Times New Roman" w:hAnsi="Times New Roman" w:cs="Times New Roman"/>
          <w:sz w:val="28"/>
          <w:szCs w:val="28"/>
        </w:rPr>
        <w:t>задач  предупреждения безнадзорности профилактики правонарушений</w:t>
      </w:r>
      <w:proofErr w:type="gramEnd"/>
      <w:r w:rsidRPr="00592CCF">
        <w:rPr>
          <w:rFonts w:ascii="Times New Roman" w:hAnsi="Times New Roman" w:cs="Times New Roman"/>
          <w:sz w:val="28"/>
          <w:szCs w:val="28"/>
        </w:rPr>
        <w:t xml:space="preserve"> среди несовершеннолетних в  районе осуществляется комплексно и носит системный характер. В реализации данного направления работы задействованы все субъекты профилактики. Это стало возможным благодаря тому, что вся работа системы профилактики нацелена на единый результат - снижение уровня преступности и правонарушений несовершеннолетних, повышение уровня их правосознания. Деятельность  Управления образования и  образовательных организаций осуществляется во взаимодействии с социальными партнерами, что позволяет качественно решать вопросы по оказанию помощи несовершеннолетним, оказавшимся в трудной жизненной ситуации, по профилактике преступлений и </w:t>
      </w:r>
      <w:r w:rsidRPr="00592CCF">
        <w:rPr>
          <w:rFonts w:ascii="Times New Roman" w:hAnsi="Times New Roman" w:cs="Times New Roman"/>
          <w:sz w:val="28"/>
          <w:szCs w:val="28"/>
        </w:rPr>
        <w:lastRenderedPageBreak/>
        <w:t xml:space="preserve">правонарушений несовершеннолетних, злоупотребления наркотическими и </w:t>
      </w:r>
      <w:proofErr w:type="spellStart"/>
      <w:r w:rsidRPr="00592CCF">
        <w:rPr>
          <w:rFonts w:ascii="Times New Roman" w:hAnsi="Times New Roman" w:cs="Times New Roman"/>
          <w:sz w:val="28"/>
          <w:szCs w:val="28"/>
        </w:rPr>
        <w:t>психоактивными</w:t>
      </w:r>
      <w:proofErr w:type="spellEnd"/>
      <w:r w:rsidRPr="00592CCF">
        <w:rPr>
          <w:rFonts w:ascii="Times New Roman" w:hAnsi="Times New Roman" w:cs="Times New Roman"/>
          <w:sz w:val="28"/>
          <w:szCs w:val="28"/>
        </w:rPr>
        <w:t xml:space="preserve"> веществами. </w:t>
      </w:r>
    </w:p>
    <w:p w:rsidR="00C72864" w:rsidRDefault="00C72864" w:rsidP="00686A4F">
      <w:pPr>
        <w:tabs>
          <w:tab w:val="left" w:pos="2610"/>
        </w:tabs>
        <w:spacing w:after="0"/>
        <w:jc w:val="both"/>
        <w:rPr>
          <w:rFonts w:ascii="Times New Roman" w:hAnsi="Times New Roman" w:cs="Times New Roman"/>
          <w:sz w:val="28"/>
          <w:szCs w:val="28"/>
        </w:rPr>
      </w:pPr>
      <w:r w:rsidRPr="00592CCF">
        <w:rPr>
          <w:rFonts w:ascii="Times New Roman" w:hAnsi="Times New Roman" w:cs="Times New Roman"/>
          <w:sz w:val="28"/>
          <w:szCs w:val="28"/>
        </w:rPr>
        <w:t xml:space="preserve">               Деятельность учреждений образования в 2014-2015 учебном году по противодействию преступности, недопущению участия обучающихся в протестных акциях экстремистской направленности осуществлялась через урочную и внеурочную деятельность. Организован контроль за обеспечением подростков досугом и занятостью в летний период, состоянием воспитательной работы, условиями содержания и обращения с несовершеннолетними </w:t>
      </w:r>
      <w:proofErr w:type="gramStart"/>
      <w:r w:rsidRPr="00592CCF">
        <w:rPr>
          <w:rFonts w:ascii="Times New Roman" w:hAnsi="Times New Roman" w:cs="Times New Roman"/>
          <w:sz w:val="28"/>
          <w:szCs w:val="28"/>
        </w:rPr>
        <w:t>в</w:t>
      </w:r>
      <w:proofErr w:type="gramEnd"/>
      <w:r w:rsidRPr="00592CCF">
        <w:rPr>
          <w:rFonts w:ascii="Times New Roman" w:hAnsi="Times New Roman" w:cs="Times New Roman"/>
          <w:sz w:val="28"/>
          <w:szCs w:val="28"/>
        </w:rPr>
        <w:t xml:space="preserve"> оздоровительных учреждениях. Все обучающиеся, состоящие на </w:t>
      </w:r>
      <w:proofErr w:type="spellStart"/>
      <w:r w:rsidRPr="00592CCF">
        <w:rPr>
          <w:rFonts w:ascii="Times New Roman" w:hAnsi="Times New Roman" w:cs="Times New Roman"/>
          <w:sz w:val="28"/>
          <w:szCs w:val="28"/>
        </w:rPr>
        <w:t>внутришкольном</w:t>
      </w:r>
      <w:proofErr w:type="spellEnd"/>
      <w:r w:rsidRPr="00592CCF">
        <w:rPr>
          <w:rFonts w:ascii="Times New Roman" w:hAnsi="Times New Roman" w:cs="Times New Roman"/>
          <w:sz w:val="28"/>
          <w:szCs w:val="28"/>
        </w:rPr>
        <w:t xml:space="preserve"> учете, в летний период находились под контролем родителей. Представителями всех субъектов профилактики в течение учебного года проведены  профилактические мероприятия (лекции и беседы по вопросам профилактики преступлений и правонарушений, формирования установок на здоровый образ жизни, тренинги).</w:t>
      </w:r>
    </w:p>
    <w:p w:rsidR="00C72864" w:rsidRPr="00592CCF" w:rsidRDefault="00C72864" w:rsidP="00686A4F">
      <w:pPr>
        <w:tabs>
          <w:tab w:val="left" w:pos="261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6A4F">
        <w:rPr>
          <w:rFonts w:ascii="Times New Roman" w:hAnsi="Times New Roman" w:cs="Times New Roman"/>
          <w:sz w:val="28"/>
          <w:szCs w:val="28"/>
        </w:rPr>
        <w:t xml:space="preserve">     </w:t>
      </w:r>
      <w:r w:rsidRPr="00592CCF">
        <w:rPr>
          <w:rFonts w:ascii="Times New Roman" w:hAnsi="Times New Roman" w:cs="Times New Roman"/>
          <w:sz w:val="28"/>
          <w:szCs w:val="28"/>
        </w:rPr>
        <w:t>Образовательные организации привлекают данную категорию обучающихся к занятиям в системе дополнительного образования, что обеспечивает социальную адаптацию, социальн</w:t>
      </w:r>
      <w:proofErr w:type="gramStart"/>
      <w:r w:rsidRPr="00592CCF">
        <w:rPr>
          <w:rFonts w:ascii="Times New Roman" w:hAnsi="Times New Roman" w:cs="Times New Roman"/>
          <w:sz w:val="28"/>
          <w:szCs w:val="28"/>
        </w:rPr>
        <w:t>о-</w:t>
      </w:r>
      <w:proofErr w:type="gramEnd"/>
      <w:r w:rsidRPr="00592CCF">
        <w:rPr>
          <w:rFonts w:ascii="Times New Roman" w:hAnsi="Times New Roman" w:cs="Times New Roman"/>
          <w:sz w:val="28"/>
          <w:szCs w:val="28"/>
        </w:rPr>
        <w:t xml:space="preserve"> педагогическую поддержку, продуктивную организацию свободного времени школьников, становится одним из определяющих факторов развития склонностей детей, способностей и интересов, их социального и профессионального самоопределения. Ежеквартально обновляются статистические данные о несовершеннолетних, состоящих на контролях и учетах разного уровня, ведется учет несовершеннолетних, не посещающих или систематически пропускающих по неуважительным причинам занятия. Ежемесячно осуществляется мониторинг числа детей, уклоняющихся от обучения по причине бродяжничества, семейного неблагополучия</w:t>
      </w:r>
      <w:r>
        <w:rPr>
          <w:rFonts w:ascii="Times New Roman" w:hAnsi="Times New Roman" w:cs="Times New Roman"/>
          <w:sz w:val="28"/>
          <w:szCs w:val="28"/>
        </w:rPr>
        <w:t>.</w:t>
      </w:r>
      <w:r w:rsidRPr="00592CCF">
        <w:rPr>
          <w:rFonts w:ascii="Times New Roman" w:hAnsi="Times New Roman" w:cs="Times New Roman"/>
          <w:sz w:val="28"/>
          <w:szCs w:val="28"/>
        </w:rPr>
        <w:t xml:space="preserve"> По каждому выявленному факту принимаются соответствующие меры.</w:t>
      </w:r>
    </w:p>
    <w:p w:rsidR="00C72864" w:rsidRPr="000202FB" w:rsidRDefault="00C72864" w:rsidP="00686A4F">
      <w:pPr>
        <w:spacing w:after="0"/>
        <w:ind w:firstLine="708"/>
        <w:jc w:val="both"/>
        <w:rPr>
          <w:rFonts w:ascii="Times New Roman" w:eastAsia="Calibri" w:hAnsi="Times New Roman" w:cs="Times New Roman"/>
          <w:sz w:val="28"/>
          <w:szCs w:val="28"/>
        </w:rPr>
      </w:pPr>
      <w:r w:rsidRPr="000202FB">
        <w:rPr>
          <w:rFonts w:ascii="Times New Roman" w:eastAsia="Calibri" w:hAnsi="Times New Roman" w:cs="Times New Roman"/>
          <w:sz w:val="28"/>
          <w:szCs w:val="28"/>
        </w:rPr>
        <w:t xml:space="preserve">В целях профилактики правонарушений, бродяжничества, беспризорности, </w:t>
      </w:r>
      <w:proofErr w:type="spellStart"/>
      <w:r w:rsidRPr="000202FB">
        <w:rPr>
          <w:rFonts w:ascii="Times New Roman" w:eastAsia="Calibri" w:hAnsi="Times New Roman" w:cs="Times New Roman"/>
          <w:sz w:val="28"/>
          <w:szCs w:val="28"/>
        </w:rPr>
        <w:t>девиантного</w:t>
      </w:r>
      <w:proofErr w:type="spellEnd"/>
      <w:r w:rsidRPr="000202FB">
        <w:rPr>
          <w:rFonts w:ascii="Times New Roman" w:eastAsia="Calibri" w:hAnsi="Times New Roman" w:cs="Times New Roman"/>
          <w:sz w:val="28"/>
          <w:szCs w:val="28"/>
        </w:rPr>
        <w:t xml:space="preserve"> поведения учащихся, состоящих на различных формах учета, в каникулярный период, в школах проводилась работа по организации  их каникулярного отдыха. В канун каникул, во  всех классах прошли родительские собрания, темами которых стали вопросы правового просвещения родителей.</w:t>
      </w:r>
    </w:p>
    <w:p w:rsidR="00C72864" w:rsidRDefault="00C72864" w:rsidP="00686A4F">
      <w:pPr>
        <w:spacing w:after="0"/>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период каникул проводилась </w:t>
      </w:r>
      <w:r w:rsidRPr="000202FB">
        <w:rPr>
          <w:rFonts w:ascii="Times New Roman" w:eastAsia="Calibri" w:hAnsi="Times New Roman" w:cs="Times New Roman"/>
          <w:sz w:val="28"/>
          <w:szCs w:val="28"/>
        </w:rPr>
        <w:t xml:space="preserve">  индивидуальная работа с   учащимися и семьями, состоящими  на различных формах профилактическог</w:t>
      </w:r>
      <w:r>
        <w:rPr>
          <w:rFonts w:ascii="Times New Roman" w:eastAsia="Calibri" w:hAnsi="Times New Roman" w:cs="Times New Roman"/>
          <w:sz w:val="28"/>
          <w:szCs w:val="28"/>
        </w:rPr>
        <w:t xml:space="preserve">о учета.  Регулярно проверялась </w:t>
      </w:r>
      <w:r w:rsidRPr="000202FB">
        <w:rPr>
          <w:rFonts w:ascii="Times New Roman" w:eastAsia="Calibri" w:hAnsi="Times New Roman" w:cs="Times New Roman"/>
          <w:sz w:val="28"/>
          <w:szCs w:val="28"/>
        </w:rPr>
        <w:t xml:space="preserve"> занятость подростков, требующих повышенного внимания со стороны классных руководителей и социально</w:t>
      </w:r>
      <w:r>
        <w:rPr>
          <w:rFonts w:ascii="Times New Roman" w:eastAsia="Calibri" w:hAnsi="Times New Roman" w:cs="Times New Roman"/>
          <w:sz w:val="28"/>
          <w:szCs w:val="28"/>
        </w:rPr>
        <w:t>го педагога. Организовывались посещения</w:t>
      </w:r>
      <w:r w:rsidRPr="000202FB">
        <w:rPr>
          <w:rFonts w:ascii="Times New Roman" w:eastAsia="Calibri" w:hAnsi="Times New Roman" w:cs="Times New Roman"/>
          <w:sz w:val="28"/>
          <w:szCs w:val="28"/>
        </w:rPr>
        <w:t xml:space="preserve"> на дому семей, находящихся в социально опасном положении, с целью обследования условий проживания в них детей. С де</w:t>
      </w:r>
      <w:r>
        <w:rPr>
          <w:rFonts w:ascii="Times New Roman" w:eastAsia="Calibri" w:hAnsi="Times New Roman" w:cs="Times New Roman"/>
          <w:sz w:val="28"/>
          <w:szCs w:val="28"/>
        </w:rPr>
        <w:t xml:space="preserve">тьми и их родителями проводились </w:t>
      </w:r>
      <w:r w:rsidRPr="000202FB">
        <w:rPr>
          <w:rFonts w:ascii="Times New Roman" w:eastAsia="Calibri" w:hAnsi="Times New Roman" w:cs="Times New Roman"/>
          <w:sz w:val="28"/>
          <w:szCs w:val="28"/>
        </w:rPr>
        <w:t>профилактическ</w:t>
      </w:r>
      <w:r>
        <w:rPr>
          <w:rFonts w:ascii="Times New Roman" w:eastAsia="Calibri" w:hAnsi="Times New Roman" w:cs="Times New Roman"/>
          <w:sz w:val="28"/>
          <w:szCs w:val="28"/>
        </w:rPr>
        <w:t xml:space="preserve">ие беседы. </w:t>
      </w:r>
      <w:r>
        <w:rPr>
          <w:rFonts w:ascii="Times New Roman" w:eastAsia="Calibri" w:hAnsi="Times New Roman" w:cs="Times New Roman"/>
          <w:sz w:val="28"/>
          <w:szCs w:val="28"/>
        </w:rPr>
        <w:lastRenderedPageBreak/>
        <w:t xml:space="preserve">Проводилось </w:t>
      </w:r>
      <w:r w:rsidRPr="000202FB">
        <w:rPr>
          <w:rFonts w:ascii="Times New Roman" w:eastAsia="Calibri" w:hAnsi="Times New Roman" w:cs="Times New Roman"/>
          <w:sz w:val="28"/>
          <w:szCs w:val="28"/>
        </w:rPr>
        <w:t xml:space="preserve"> анкетирование детей, родителей по выявлению уровня их правовых знаний. </w:t>
      </w:r>
      <w:r>
        <w:rPr>
          <w:rFonts w:ascii="Times New Roman" w:eastAsia="Calibri" w:hAnsi="Times New Roman" w:cs="Times New Roman"/>
          <w:sz w:val="28"/>
          <w:szCs w:val="28"/>
        </w:rPr>
        <w:t xml:space="preserve"> </w:t>
      </w:r>
      <w:r w:rsidRPr="000202FB">
        <w:rPr>
          <w:rFonts w:ascii="Times New Roman" w:eastAsia="Calibri" w:hAnsi="Times New Roman" w:cs="Times New Roman"/>
          <w:sz w:val="28"/>
          <w:szCs w:val="28"/>
        </w:rPr>
        <w:t xml:space="preserve">Во всех общеобразовательных учреждениях района </w:t>
      </w:r>
      <w:r>
        <w:rPr>
          <w:rFonts w:ascii="Times New Roman" w:eastAsia="Calibri" w:hAnsi="Times New Roman" w:cs="Times New Roman"/>
          <w:sz w:val="28"/>
          <w:szCs w:val="28"/>
        </w:rPr>
        <w:t xml:space="preserve"> были </w:t>
      </w:r>
      <w:r w:rsidRPr="000202FB">
        <w:rPr>
          <w:rFonts w:ascii="Times New Roman" w:eastAsia="Calibri" w:hAnsi="Times New Roman" w:cs="Times New Roman"/>
          <w:sz w:val="28"/>
          <w:szCs w:val="28"/>
        </w:rPr>
        <w:t>созданы трудовые ученические бригады.  Занятостью в данных бригадах были охвачены учащиеся из малообеспеченных семей, а также состоящие на различных формах профилактического учета. 333 подро</w:t>
      </w:r>
      <w:r>
        <w:rPr>
          <w:rFonts w:ascii="Times New Roman" w:eastAsia="Calibri" w:hAnsi="Times New Roman" w:cs="Times New Roman"/>
          <w:sz w:val="28"/>
          <w:szCs w:val="28"/>
        </w:rPr>
        <w:t xml:space="preserve">стка в возрасте от 14 до 18 лет были трудоустроены в период летних каникул. </w:t>
      </w:r>
      <w:r w:rsidRPr="000202FB">
        <w:rPr>
          <w:rFonts w:ascii="Times New Roman" w:eastAsia="Calibri" w:hAnsi="Times New Roman" w:cs="Times New Roman"/>
          <w:sz w:val="28"/>
          <w:szCs w:val="28"/>
        </w:rPr>
        <w:t xml:space="preserve"> </w:t>
      </w:r>
      <w:r w:rsidRPr="000202FB">
        <w:rPr>
          <w:rFonts w:ascii="Times New Roman" w:eastAsia="Times New Roman" w:hAnsi="Times New Roman" w:cs="Times New Roman"/>
          <w:sz w:val="28"/>
          <w:szCs w:val="28"/>
          <w:lang w:eastAsia="ru-RU"/>
        </w:rPr>
        <w:t>Средства, предусмотренные местным бюджетом Чегемского муниципального района на оплату труд</w:t>
      </w:r>
      <w:r>
        <w:rPr>
          <w:rFonts w:ascii="Times New Roman" w:eastAsia="Times New Roman" w:hAnsi="Times New Roman" w:cs="Times New Roman"/>
          <w:sz w:val="28"/>
          <w:szCs w:val="28"/>
          <w:lang w:eastAsia="ru-RU"/>
        </w:rPr>
        <w:t>а несовершеннолетним, составили</w:t>
      </w:r>
      <w:r w:rsidRPr="000202FB">
        <w:rPr>
          <w:rFonts w:ascii="Times New Roman" w:eastAsia="Times New Roman" w:hAnsi="Times New Roman" w:cs="Times New Roman"/>
          <w:sz w:val="28"/>
          <w:szCs w:val="28"/>
          <w:lang w:eastAsia="ru-RU"/>
        </w:rPr>
        <w:t xml:space="preserve"> – 176 тысяч 375 рублей. Средства республиканского бюджета на оказание материальной поддержки трудоустроенных несовершеннолетних через ГКУ «Центр труда, занятости и социальной защ</w:t>
      </w:r>
      <w:r>
        <w:rPr>
          <w:rFonts w:ascii="Times New Roman" w:eastAsia="Times New Roman" w:hAnsi="Times New Roman" w:cs="Times New Roman"/>
          <w:sz w:val="28"/>
          <w:szCs w:val="28"/>
          <w:lang w:eastAsia="ru-RU"/>
        </w:rPr>
        <w:t>иты Чегемского района»  составили</w:t>
      </w:r>
      <w:r w:rsidRPr="000202FB">
        <w:rPr>
          <w:rFonts w:ascii="Times New Roman" w:eastAsia="Times New Roman" w:hAnsi="Times New Roman" w:cs="Times New Roman"/>
          <w:sz w:val="28"/>
          <w:szCs w:val="28"/>
          <w:lang w:eastAsia="ru-RU"/>
        </w:rPr>
        <w:t xml:space="preserve"> – 283 тысячи 50 рублей,  из ра</w:t>
      </w:r>
      <w:r>
        <w:rPr>
          <w:rFonts w:ascii="Times New Roman" w:eastAsia="Times New Roman" w:hAnsi="Times New Roman" w:cs="Times New Roman"/>
          <w:sz w:val="28"/>
          <w:szCs w:val="28"/>
          <w:lang w:eastAsia="ru-RU"/>
        </w:rPr>
        <w:t xml:space="preserve">счета 850 рублей на 1 человека. </w:t>
      </w:r>
    </w:p>
    <w:p w:rsidR="00CF2F89" w:rsidRDefault="00CF2F89" w:rsidP="00C72864">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BFD0B59" wp14:editId="25A9323F">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4916" w:rsidRDefault="00C72864" w:rsidP="005734AA">
      <w:pPr>
        <w:jc w:val="center"/>
      </w:pPr>
      <w:r>
        <w:rPr>
          <w:rFonts w:ascii="Times New Roman" w:hAnsi="Times New Roman" w:cs="Times New Roman"/>
          <w:b/>
          <w:sz w:val="28"/>
          <w:szCs w:val="28"/>
        </w:rPr>
        <w:t>9</w:t>
      </w:r>
      <w:r w:rsidR="005E1EB8">
        <w:rPr>
          <w:rFonts w:ascii="Times New Roman" w:hAnsi="Times New Roman" w:cs="Times New Roman"/>
          <w:b/>
          <w:sz w:val="28"/>
          <w:szCs w:val="28"/>
        </w:rPr>
        <w:t xml:space="preserve">. </w:t>
      </w:r>
      <w:r w:rsidR="00254916" w:rsidRPr="00254916">
        <w:rPr>
          <w:rFonts w:ascii="Times New Roman" w:hAnsi="Times New Roman" w:cs="Times New Roman"/>
          <w:b/>
          <w:sz w:val="28"/>
          <w:szCs w:val="28"/>
        </w:rPr>
        <w:t>Организация оздоровительного отдыха детей и подростков</w:t>
      </w:r>
    </w:p>
    <w:p w:rsidR="00486A40" w:rsidRPr="00486A40" w:rsidRDefault="00254916" w:rsidP="00686A4F">
      <w:pPr>
        <w:spacing w:after="0"/>
        <w:ind w:firstLine="708"/>
        <w:jc w:val="both"/>
        <w:rPr>
          <w:rFonts w:ascii="Times New Roman" w:eastAsia="Calibri" w:hAnsi="Times New Roman" w:cs="Times New Roman"/>
          <w:sz w:val="28"/>
          <w:szCs w:val="28"/>
        </w:rPr>
      </w:pPr>
      <w:r w:rsidRPr="00486A40">
        <w:rPr>
          <w:rFonts w:ascii="Times New Roman" w:hAnsi="Times New Roman" w:cs="Times New Roman"/>
          <w:sz w:val="28"/>
          <w:szCs w:val="28"/>
        </w:rPr>
        <w:t xml:space="preserve">Большое внимание в муниципальном образовании уделяется такой форме укрепления здоровья детей и подростков, как организация летнего оздоровительного отдыха. </w:t>
      </w:r>
      <w:proofErr w:type="gramStart"/>
      <w:r w:rsidRPr="00486A40">
        <w:rPr>
          <w:rFonts w:ascii="Times New Roman" w:hAnsi="Times New Roman" w:cs="Times New Roman"/>
          <w:sz w:val="28"/>
          <w:szCs w:val="28"/>
        </w:rPr>
        <w:t>В целях профилактики правонарушений несовершеннолетних,</w:t>
      </w:r>
      <w:r w:rsidR="00486A40" w:rsidRPr="00486A40">
        <w:rPr>
          <w:rFonts w:ascii="Times New Roman" w:hAnsi="Times New Roman" w:cs="Times New Roman"/>
          <w:sz w:val="28"/>
          <w:szCs w:val="28"/>
        </w:rPr>
        <w:t xml:space="preserve"> обеспечения правом каждого ребе</w:t>
      </w:r>
      <w:r w:rsidRPr="00486A40">
        <w:rPr>
          <w:rFonts w:ascii="Times New Roman" w:hAnsi="Times New Roman" w:cs="Times New Roman"/>
          <w:sz w:val="28"/>
          <w:szCs w:val="28"/>
        </w:rPr>
        <w:t>нка на отдых (в соответствии со ст</w:t>
      </w:r>
      <w:r w:rsidR="00486A40" w:rsidRPr="00486A40">
        <w:rPr>
          <w:rFonts w:ascii="Times New Roman" w:hAnsi="Times New Roman" w:cs="Times New Roman"/>
          <w:sz w:val="28"/>
          <w:szCs w:val="28"/>
        </w:rPr>
        <w:t>атьей 31 Конвенции о правах ребе</w:t>
      </w:r>
      <w:r w:rsidRPr="00486A40">
        <w:rPr>
          <w:rFonts w:ascii="Times New Roman" w:hAnsi="Times New Roman" w:cs="Times New Roman"/>
          <w:sz w:val="28"/>
          <w:szCs w:val="28"/>
        </w:rPr>
        <w:t>нка), создания условий для обеспечения безопасности жизни и здоровья детей, предупреждения детского травматизма, безопасности дорожного движения в летний период 2014</w:t>
      </w:r>
      <w:r w:rsidR="00486A40" w:rsidRPr="00486A40">
        <w:rPr>
          <w:rFonts w:ascii="Times New Roman" w:hAnsi="Times New Roman" w:cs="Times New Roman"/>
          <w:sz w:val="28"/>
          <w:szCs w:val="28"/>
        </w:rPr>
        <w:t xml:space="preserve">-2015 учебного </w:t>
      </w:r>
      <w:r w:rsidRPr="00486A40">
        <w:rPr>
          <w:rFonts w:ascii="Times New Roman" w:hAnsi="Times New Roman" w:cs="Times New Roman"/>
          <w:sz w:val="28"/>
          <w:szCs w:val="28"/>
        </w:rPr>
        <w:t>была организована работа оздоровительных лагерей с дневным пребыванием детей</w:t>
      </w:r>
      <w:r w:rsidR="00486A40" w:rsidRPr="00486A40">
        <w:rPr>
          <w:rFonts w:ascii="Times New Roman" w:eastAsia="Calibri" w:hAnsi="Times New Roman" w:cs="Times New Roman"/>
          <w:sz w:val="28"/>
          <w:szCs w:val="28"/>
        </w:rPr>
        <w:t xml:space="preserve"> школьного возраста до 15 лет (включительно),  с общим охватом 169 детей.</w:t>
      </w:r>
      <w:proofErr w:type="gramEnd"/>
    </w:p>
    <w:p w:rsidR="00363073" w:rsidRDefault="00C94931" w:rsidP="00686A4F">
      <w:pPr>
        <w:spacing w:after="0"/>
        <w:ind w:firstLine="708"/>
        <w:jc w:val="both"/>
        <w:rPr>
          <w:rFonts w:ascii="Times New Roman" w:hAnsi="Times New Roman" w:cs="Times New Roman"/>
          <w:sz w:val="28"/>
          <w:szCs w:val="28"/>
        </w:rPr>
      </w:pPr>
      <w:r w:rsidRPr="00486A40">
        <w:rPr>
          <w:rFonts w:ascii="Times New Roman" w:hAnsi="Times New Roman" w:cs="Times New Roman"/>
          <w:sz w:val="28"/>
          <w:szCs w:val="28"/>
        </w:rPr>
        <w:t xml:space="preserve">Во всех пришкольных лагерях созданы условия для полноценного функционирования. Обеспечена готовность водопроводных, канализационных сетей, пищеблоков, игровых помещений, умывальных </w:t>
      </w:r>
      <w:r w:rsidRPr="00486A40">
        <w:rPr>
          <w:rFonts w:ascii="Times New Roman" w:hAnsi="Times New Roman" w:cs="Times New Roman"/>
          <w:sz w:val="28"/>
          <w:szCs w:val="28"/>
        </w:rPr>
        <w:lastRenderedPageBreak/>
        <w:t>комнат. Проведена гигиеническая подготовка и аттестация персонала, установлено соответствие санитарным правилам и нормам, пожарной безопасности. Медицинские кабинеты и школьные столовые обеспечены необходим</w:t>
      </w:r>
      <w:r w:rsidR="00486A40" w:rsidRPr="00486A40">
        <w:rPr>
          <w:rFonts w:ascii="Times New Roman" w:hAnsi="Times New Roman" w:cs="Times New Roman"/>
          <w:sz w:val="28"/>
          <w:szCs w:val="28"/>
        </w:rPr>
        <w:t>ым оборудованием и инвентаре</w:t>
      </w:r>
      <w:r w:rsidRPr="00486A40">
        <w:rPr>
          <w:rFonts w:ascii="Times New Roman" w:hAnsi="Times New Roman" w:cs="Times New Roman"/>
          <w:sz w:val="28"/>
          <w:szCs w:val="28"/>
        </w:rPr>
        <w:t>м. Для организации полноценного трехразового питания (завтрак, обед и полдник) было разработано перспективное меню</w:t>
      </w:r>
      <w:r w:rsidR="0073528E">
        <w:rPr>
          <w:rFonts w:ascii="Times New Roman" w:hAnsi="Times New Roman" w:cs="Times New Roman"/>
          <w:sz w:val="28"/>
          <w:szCs w:val="28"/>
        </w:rPr>
        <w:t>,</w:t>
      </w:r>
      <w:r w:rsidRPr="00486A40">
        <w:rPr>
          <w:rFonts w:ascii="Times New Roman" w:hAnsi="Times New Roman" w:cs="Times New Roman"/>
          <w:sz w:val="28"/>
          <w:szCs w:val="28"/>
        </w:rPr>
        <w:t xml:space="preserve"> </w:t>
      </w:r>
      <w:r w:rsidR="00486A40" w:rsidRPr="00486A40">
        <w:rPr>
          <w:rFonts w:ascii="Times New Roman" w:hAnsi="Times New Roman" w:cs="Times New Roman"/>
          <w:sz w:val="28"/>
          <w:szCs w:val="28"/>
        </w:rPr>
        <w:t xml:space="preserve"> </w:t>
      </w:r>
      <w:r w:rsidRPr="00486A40">
        <w:rPr>
          <w:rFonts w:ascii="Times New Roman" w:hAnsi="Times New Roman" w:cs="Times New Roman"/>
          <w:sz w:val="28"/>
          <w:szCs w:val="28"/>
        </w:rPr>
        <w:t xml:space="preserve">согласованное с Управлением </w:t>
      </w:r>
      <w:proofErr w:type="spellStart"/>
      <w:r w:rsidRPr="00486A40">
        <w:rPr>
          <w:rFonts w:ascii="Times New Roman" w:hAnsi="Times New Roman" w:cs="Times New Roman"/>
          <w:sz w:val="28"/>
          <w:szCs w:val="28"/>
        </w:rPr>
        <w:t>Роспотребнадзора</w:t>
      </w:r>
      <w:proofErr w:type="spellEnd"/>
      <w:r w:rsidRPr="00486A40">
        <w:rPr>
          <w:rFonts w:ascii="Times New Roman" w:hAnsi="Times New Roman" w:cs="Times New Roman"/>
          <w:sz w:val="28"/>
          <w:szCs w:val="28"/>
        </w:rPr>
        <w:t xml:space="preserve">. Каждый лагерь </w:t>
      </w:r>
      <w:r w:rsidR="00486A40" w:rsidRPr="00486A40">
        <w:rPr>
          <w:rFonts w:ascii="Times New Roman" w:hAnsi="Times New Roman" w:cs="Times New Roman"/>
          <w:sz w:val="28"/>
          <w:szCs w:val="28"/>
        </w:rPr>
        <w:t xml:space="preserve"> был </w:t>
      </w:r>
      <w:r w:rsidRPr="00486A40">
        <w:rPr>
          <w:rFonts w:ascii="Times New Roman" w:hAnsi="Times New Roman" w:cs="Times New Roman"/>
          <w:sz w:val="28"/>
          <w:szCs w:val="28"/>
        </w:rPr>
        <w:t>принят межведо</w:t>
      </w:r>
      <w:r w:rsidR="00486A40" w:rsidRPr="00486A40">
        <w:rPr>
          <w:rFonts w:ascii="Times New Roman" w:hAnsi="Times New Roman" w:cs="Times New Roman"/>
          <w:sz w:val="28"/>
          <w:szCs w:val="28"/>
        </w:rPr>
        <w:t xml:space="preserve">мственной комиссией  района </w:t>
      </w:r>
      <w:r w:rsidRPr="00486A40">
        <w:rPr>
          <w:rFonts w:ascii="Times New Roman" w:hAnsi="Times New Roman" w:cs="Times New Roman"/>
          <w:sz w:val="28"/>
          <w:szCs w:val="28"/>
        </w:rPr>
        <w:t xml:space="preserve"> </w:t>
      </w:r>
      <w:r w:rsidR="00486A40" w:rsidRPr="00486A40">
        <w:rPr>
          <w:rFonts w:ascii="Times New Roman" w:hAnsi="Times New Roman" w:cs="Times New Roman"/>
          <w:sz w:val="28"/>
          <w:szCs w:val="28"/>
        </w:rPr>
        <w:t>накануне открытия</w:t>
      </w:r>
      <w:r w:rsidRPr="00486A40">
        <w:rPr>
          <w:rFonts w:ascii="Times New Roman" w:hAnsi="Times New Roman" w:cs="Times New Roman"/>
          <w:sz w:val="28"/>
          <w:szCs w:val="28"/>
        </w:rPr>
        <w:t>. Обеспечен шестидневный режим работы лагерей с 8.30 до 17.30 с выходным днем - воскресенье. Работа</w:t>
      </w:r>
      <w:r w:rsidR="00486A40" w:rsidRPr="00486A40">
        <w:rPr>
          <w:rFonts w:ascii="Times New Roman" w:hAnsi="Times New Roman" w:cs="Times New Roman"/>
          <w:sz w:val="28"/>
          <w:szCs w:val="28"/>
        </w:rPr>
        <w:t xml:space="preserve"> была </w:t>
      </w:r>
      <w:r w:rsidRPr="00486A40">
        <w:rPr>
          <w:rFonts w:ascii="Times New Roman" w:hAnsi="Times New Roman" w:cs="Times New Roman"/>
          <w:sz w:val="28"/>
          <w:szCs w:val="28"/>
        </w:rPr>
        <w:t xml:space="preserve"> построена на основе планов, программ и положений об оздоровительных пришкольных лагерях. Значительное внимание </w:t>
      </w:r>
      <w:r w:rsidR="00486A40" w:rsidRPr="00486A40">
        <w:rPr>
          <w:rFonts w:ascii="Times New Roman" w:hAnsi="Times New Roman" w:cs="Times New Roman"/>
          <w:sz w:val="28"/>
          <w:szCs w:val="28"/>
        </w:rPr>
        <w:t xml:space="preserve"> было </w:t>
      </w:r>
      <w:r w:rsidRPr="00486A40">
        <w:rPr>
          <w:rFonts w:ascii="Times New Roman" w:hAnsi="Times New Roman" w:cs="Times New Roman"/>
          <w:sz w:val="28"/>
          <w:szCs w:val="28"/>
        </w:rPr>
        <w:t>уделено патриотическому воспитанию и социально – профилактической работе. Ежедневно с воспитанниками пришкольных лагерей проводились воспитательные и спортивные мероприятия, утренняя гимнастика на свежем воздухе, работали спортивные кружки и секции, проводились спортивные игры и соревнования</w:t>
      </w:r>
      <w:r w:rsidR="00486A40">
        <w:rPr>
          <w:rFonts w:ascii="Times New Roman" w:hAnsi="Times New Roman" w:cs="Times New Roman"/>
          <w:sz w:val="28"/>
          <w:szCs w:val="28"/>
        </w:rPr>
        <w:t>.</w:t>
      </w:r>
    </w:p>
    <w:p w:rsidR="00486A40" w:rsidRDefault="00486A40" w:rsidP="00486A40">
      <w:pPr>
        <w:ind w:firstLine="708"/>
        <w:jc w:val="both"/>
        <w:rPr>
          <w:rFonts w:ascii="Times New Roman" w:hAnsi="Times New Roman" w:cs="Times New Roman"/>
          <w:sz w:val="28"/>
          <w:szCs w:val="28"/>
        </w:rPr>
      </w:pPr>
      <w:r w:rsidRPr="00486A40">
        <w:rPr>
          <w:rFonts w:ascii="Times New Roman" w:hAnsi="Times New Roman" w:cs="Times New Roman"/>
          <w:sz w:val="28"/>
          <w:szCs w:val="28"/>
        </w:rPr>
        <w:t>Объем средств, затраченных на оплату набора продуктов питания в оздоровительных лагерях, составил – 645 тысяч 918 рублей, из которых: средства республиканского бюджета КБР – 431 тысяча 886 рублей, средства местного бюджета Чегемского муниципального района – 214 тысяч 32 рубля.</w:t>
      </w:r>
    </w:p>
    <w:p w:rsidR="005F6305" w:rsidRPr="005F6305" w:rsidRDefault="00C72864" w:rsidP="005F6305">
      <w:pPr>
        <w:ind w:firstLine="708"/>
        <w:jc w:val="center"/>
        <w:rPr>
          <w:rFonts w:ascii="Times New Roman" w:hAnsi="Times New Roman" w:cs="Times New Roman"/>
          <w:b/>
          <w:sz w:val="28"/>
          <w:szCs w:val="28"/>
        </w:rPr>
      </w:pPr>
      <w:r>
        <w:rPr>
          <w:rFonts w:ascii="Times New Roman" w:hAnsi="Times New Roman" w:cs="Times New Roman"/>
          <w:b/>
          <w:sz w:val="28"/>
          <w:szCs w:val="28"/>
        </w:rPr>
        <w:t>10</w:t>
      </w:r>
      <w:r w:rsidR="005F6305" w:rsidRPr="005F6305">
        <w:rPr>
          <w:rFonts w:ascii="Times New Roman" w:hAnsi="Times New Roman" w:cs="Times New Roman"/>
          <w:b/>
          <w:sz w:val="28"/>
          <w:szCs w:val="28"/>
        </w:rPr>
        <w:t>. Спортивно-массовые мероприятия.</w:t>
      </w:r>
    </w:p>
    <w:p w:rsidR="002D3803" w:rsidRPr="0019331E" w:rsidRDefault="002D3803" w:rsidP="00CF2F89">
      <w:pPr>
        <w:widowControl w:val="0"/>
        <w:spacing w:after="0"/>
        <w:ind w:firstLine="709"/>
        <w:jc w:val="both"/>
        <w:rPr>
          <w:rFonts w:ascii="Times New Roman" w:hAnsi="Times New Roman"/>
          <w:sz w:val="28"/>
          <w:szCs w:val="28"/>
        </w:rPr>
      </w:pPr>
      <w:r w:rsidRPr="0019331E">
        <w:rPr>
          <w:rFonts w:ascii="Times New Roman" w:hAnsi="Times New Roman"/>
          <w:sz w:val="28"/>
          <w:szCs w:val="28"/>
        </w:rPr>
        <w:t>Создание необходимых условий для занятий учащимся физической культурой и спортом</w:t>
      </w:r>
      <w:r w:rsidR="00D42837">
        <w:rPr>
          <w:rFonts w:ascii="Times New Roman" w:hAnsi="Times New Roman"/>
          <w:sz w:val="28"/>
          <w:szCs w:val="28"/>
        </w:rPr>
        <w:t xml:space="preserve">, охраны и укрепления здоровья </w:t>
      </w:r>
      <w:r w:rsidRPr="0019331E">
        <w:rPr>
          <w:rFonts w:ascii="Times New Roman" w:hAnsi="Times New Roman"/>
          <w:sz w:val="28"/>
          <w:szCs w:val="28"/>
        </w:rPr>
        <w:t>– приоритетное направление деятельности образовательных организаций.</w:t>
      </w:r>
    </w:p>
    <w:p w:rsidR="00D42837" w:rsidRPr="00D42837" w:rsidRDefault="00D42837" w:rsidP="00CF2F89">
      <w:pPr>
        <w:spacing w:after="0"/>
        <w:jc w:val="both"/>
        <w:rPr>
          <w:rFonts w:ascii="Times New Roman" w:eastAsia="Times New Roman" w:hAnsi="Times New Roman" w:cs="Times New Roman"/>
          <w:sz w:val="28"/>
          <w:szCs w:val="28"/>
          <w:lang w:eastAsia="ru-RU"/>
        </w:rPr>
      </w:pPr>
      <w:r w:rsidRPr="00D42837">
        <w:rPr>
          <w:rFonts w:ascii="Times New Roman" w:eastAsia="Times New Roman" w:hAnsi="Times New Roman" w:cs="Times New Roman"/>
          <w:sz w:val="28"/>
          <w:szCs w:val="28"/>
          <w:lang w:eastAsia="ru-RU"/>
        </w:rPr>
        <w:t xml:space="preserve">В оперативном управлении </w:t>
      </w:r>
      <w:r>
        <w:rPr>
          <w:rFonts w:ascii="Times New Roman" w:eastAsia="Times New Roman" w:hAnsi="Times New Roman" w:cs="Times New Roman"/>
          <w:sz w:val="28"/>
          <w:szCs w:val="28"/>
          <w:lang w:eastAsia="ru-RU"/>
        </w:rPr>
        <w:t>образовательных организаций</w:t>
      </w:r>
      <w:r w:rsidR="003A6E7D">
        <w:rPr>
          <w:rFonts w:ascii="Times New Roman" w:eastAsia="Times New Roman" w:hAnsi="Times New Roman" w:cs="Times New Roman"/>
          <w:sz w:val="28"/>
          <w:szCs w:val="28"/>
          <w:lang w:eastAsia="ru-RU"/>
        </w:rPr>
        <w:t xml:space="preserve"> района находи</w:t>
      </w:r>
      <w:r w:rsidR="009A00F8">
        <w:rPr>
          <w:rFonts w:ascii="Times New Roman" w:eastAsia="Times New Roman" w:hAnsi="Times New Roman" w:cs="Times New Roman"/>
          <w:sz w:val="28"/>
          <w:szCs w:val="28"/>
          <w:lang w:eastAsia="ru-RU"/>
        </w:rPr>
        <w:t>тся 21 спортивный зал</w:t>
      </w:r>
      <w:r w:rsidRPr="00D42837">
        <w:rPr>
          <w:rFonts w:ascii="Times New Roman" w:eastAsia="Times New Roman" w:hAnsi="Times New Roman" w:cs="Times New Roman"/>
          <w:sz w:val="28"/>
          <w:szCs w:val="28"/>
          <w:lang w:eastAsia="ru-RU"/>
        </w:rPr>
        <w:t>, 14</w:t>
      </w:r>
      <w:r>
        <w:rPr>
          <w:rFonts w:ascii="Times New Roman" w:eastAsia="Times New Roman" w:hAnsi="Times New Roman" w:cs="Times New Roman"/>
          <w:sz w:val="28"/>
          <w:szCs w:val="28"/>
          <w:lang w:eastAsia="ru-RU"/>
        </w:rPr>
        <w:t xml:space="preserve"> </w:t>
      </w:r>
      <w:r w:rsidRPr="00D42837">
        <w:rPr>
          <w:rFonts w:ascii="Times New Roman" w:eastAsia="Times New Roman" w:hAnsi="Times New Roman" w:cs="Times New Roman"/>
          <w:sz w:val="28"/>
          <w:szCs w:val="28"/>
          <w:lang w:eastAsia="ru-RU"/>
        </w:rPr>
        <w:t>пл</w:t>
      </w:r>
      <w:r>
        <w:rPr>
          <w:rFonts w:ascii="Times New Roman" w:eastAsia="Times New Roman" w:hAnsi="Times New Roman" w:cs="Times New Roman"/>
          <w:sz w:val="28"/>
          <w:szCs w:val="28"/>
          <w:lang w:eastAsia="ru-RU"/>
        </w:rPr>
        <w:t xml:space="preserve">оскостных спортивных сооружений, </w:t>
      </w:r>
      <w:r w:rsidRPr="00D42837">
        <w:rPr>
          <w:rFonts w:ascii="Times New Roman" w:eastAsia="Times New Roman" w:hAnsi="Times New Roman" w:cs="Times New Roman"/>
          <w:sz w:val="28"/>
          <w:szCs w:val="28"/>
          <w:lang w:eastAsia="ru-RU"/>
        </w:rPr>
        <w:t xml:space="preserve">6 футбольных полей. </w:t>
      </w:r>
    </w:p>
    <w:p w:rsidR="00D42837" w:rsidRPr="00D42837" w:rsidRDefault="00D42837" w:rsidP="00CF2F89">
      <w:pPr>
        <w:spacing w:after="0"/>
        <w:ind w:firstLine="720"/>
        <w:jc w:val="both"/>
        <w:rPr>
          <w:rFonts w:ascii="Times New Roman" w:eastAsia="Times New Roman" w:hAnsi="Times New Roman" w:cs="Times New Roman"/>
          <w:sz w:val="28"/>
          <w:szCs w:val="28"/>
          <w:lang w:eastAsia="ru-RU"/>
        </w:rPr>
      </w:pPr>
      <w:r w:rsidRPr="00D42837">
        <w:rPr>
          <w:rFonts w:ascii="Times New Roman" w:eastAsia="Times New Roman" w:hAnsi="Times New Roman" w:cs="Times New Roman"/>
          <w:sz w:val="28"/>
          <w:szCs w:val="28"/>
          <w:lang w:eastAsia="ru-RU"/>
        </w:rPr>
        <w:t xml:space="preserve">Физическое воспитание в образовательных учреждениях района проводится  как в режиме учебного дня, так и во внеурочное время. </w:t>
      </w:r>
    </w:p>
    <w:p w:rsidR="00D42837" w:rsidRPr="00D42837" w:rsidRDefault="00D42837" w:rsidP="00CF2F89">
      <w:pPr>
        <w:spacing w:after="0"/>
        <w:ind w:firstLine="708"/>
        <w:jc w:val="both"/>
        <w:rPr>
          <w:rFonts w:ascii="Times New Roman" w:eastAsia="Times New Roman" w:hAnsi="Times New Roman" w:cs="Times New Roman"/>
          <w:sz w:val="28"/>
          <w:szCs w:val="28"/>
          <w:lang w:eastAsia="ru-RU"/>
        </w:rPr>
      </w:pPr>
      <w:r w:rsidRPr="00D42837">
        <w:rPr>
          <w:rFonts w:ascii="Times New Roman" w:eastAsia="Times New Roman" w:hAnsi="Times New Roman" w:cs="Times New Roman"/>
          <w:sz w:val="28"/>
          <w:szCs w:val="28"/>
          <w:lang w:eastAsia="ru-RU"/>
        </w:rPr>
        <w:t xml:space="preserve">Число детей, отнесенных по состоянию здоровья к </w:t>
      </w:r>
      <w:proofErr w:type="spellStart"/>
      <w:r w:rsidRPr="00D42837">
        <w:rPr>
          <w:rFonts w:ascii="Times New Roman" w:eastAsia="Times New Roman" w:hAnsi="Times New Roman" w:cs="Times New Roman"/>
          <w:sz w:val="28"/>
          <w:szCs w:val="28"/>
          <w:lang w:eastAsia="ru-RU"/>
        </w:rPr>
        <w:t>спецмедгруппам</w:t>
      </w:r>
      <w:proofErr w:type="spellEnd"/>
      <w:r w:rsidRPr="00D42837">
        <w:rPr>
          <w:rFonts w:ascii="Times New Roman" w:eastAsia="Times New Roman" w:hAnsi="Times New Roman" w:cs="Times New Roman"/>
          <w:sz w:val="28"/>
          <w:szCs w:val="28"/>
          <w:lang w:eastAsia="ru-RU"/>
        </w:rPr>
        <w:t xml:space="preserve">, составляет  136 человек, из них посещают занятия в </w:t>
      </w:r>
      <w:proofErr w:type="spellStart"/>
      <w:r w:rsidRPr="00D42837">
        <w:rPr>
          <w:rFonts w:ascii="Times New Roman" w:eastAsia="Times New Roman" w:hAnsi="Times New Roman" w:cs="Times New Roman"/>
          <w:sz w:val="28"/>
          <w:szCs w:val="28"/>
          <w:lang w:eastAsia="ru-RU"/>
        </w:rPr>
        <w:t>спецмедгруппах</w:t>
      </w:r>
      <w:proofErr w:type="spellEnd"/>
      <w:r w:rsidRPr="00D42837">
        <w:rPr>
          <w:rFonts w:ascii="Times New Roman" w:eastAsia="Times New Roman" w:hAnsi="Times New Roman" w:cs="Times New Roman"/>
          <w:sz w:val="28"/>
          <w:szCs w:val="28"/>
          <w:lang w:eastAsia="ru-RU"/>
        </w:rPr>
        <w:t xml:space="preserve">  39 человек. </w:t>
      </w:r>
    </w:p>
    <w:p w:rsidR="00D42837" w:rsidRPr="00D42837" w:rsidRDefault="00D42837" w:rsidP="00CF2F89">
      <w:pPr>
        <w:spacing w:after="0"/>
        <w:ind w:firstLine="708"/>
        <w:jc w:val="both"/>
        <w:rPr>
          <w:rFonts w:ascii="Times New Roman" w:eastAsia="Times New Roman" w:hAnsi="Times New Roman" w:cs="Times New Roman"/>
          <w:sz w:val="28"/>
          <w:szCs w:val="28"/>
          <w:lang w:eastAsia="ru-RU"/>
        </w:rPr>
      </w:pPr>
      <w:r w:rsidRPr="00D42837">
        <w:rPr>
          <w:rFonts w:ascii="Times New Roman" w:eastAsia="Times New Roman" w:hAnsi="Times New Roman" w:cs="Times New Roman"/>
          <w:sz w:val="28"/>
          <w:szCs w:val="28"/>
          <w:lang w:eastAsia="ru-RU"/>
        </w:rPr>
        <w:t>Каждые  два года  в Чегемс</w:t>
      </w:r>
      <w:r w:rsidR="00AA3A29">
        <w:rPr>
          <w:rFonts w:ascii="Times New Roman" w:eastAsia="Times New Roman" w:hAnsi="Times New Roman" w:cs="Times New Roman"/>
          <w:sz w:val="28"/>
          <w:szCs w:val="28"/>
          <w:lang w:eastAsia="ru-RU"/>
        </w:rPr>
        <w:t>ком муниципальном районе проводи</w:t>
      </w:r>
      <w:r w:rsidRPr="00D42837">
        <w:rPr>
          <w:rFonts w:ascii="Times New Roman" w:eastAsia="Times New Roman" w:hAnsi="Times New Roman" w:cs="Times New Roman"/>
          <w:sz w:val="28"/>
          <w:szCs w:val="28"/>
          <w:lang w:eastAsia="ru-RU"/>
        </w:rPr>
        <w:t xml:space="preserve">тся Спартакиада учащихся общеобразовательных учреждений, основной целью которой является привлечение учащихся к регулярным занятиям физической культурой и спортом, пропаганда здорового образа жизни подрастающего поколения, военно-патриотическое воспитание учащейся молодежи, реклама и развитие видов спорта, подготовка к участию в финальных соревнованиях Спартакиады учащихся России. </w:t>
      </w:r>
    </w:p>
    <w:p w:rsidR="00D42837" w:rsidRDefault="00D42837" w:rsidP="00CF2F89">
      <w:pPr>
        <w:spacing w:after="0"/>
        <w:ind w:firstLine="709"/>
        <w:jc w:val="both"/>
        <w:rPr>
          <w:rFonts w:ascii="Times New Roman" w:eastAsia="Times New Roman" w:hAnsi="Times New Roman" w:cs="Times New Roman"/>
          <w:sz w:val="28"/>
          <w:szCs w:val="28"/>
          <w:lang w:eastAsia="ar-SA"/>
        </w:rPr>
      </w:pPr>
      <w:r w:rsidRPr="00D42837">
        <w:rPr>
          <w:rFonts w:ascii="Times New Roman" w:eastAsia="Times New Roman" w:hAnsi="Times New Roman" w:cs="Times New Roman"/>
          <w:sz w:val="28"/>
          <w:szCs w:val="28"/>
          <w:lang w:eastAsia="ru-RU"/>
        </w:rPr>
        <w:lastRenderedPageBreak/>
        <w:t xml:space="preserve">В </w:t>
      </w:r>
      <w:r>
        <w:rPr>
          <w:rFonts w:ascii="Times New Roman" w:eastAsia="Times New Roman" w:hAnsi="Times New Roman" w:cs="Times New Roman"/>
          <w:sz w:val="28"/>
          <w:szCs w:val="28"/>
          <w:lang w:eastAsia="ru-RU"/>
        </w:rPr>
        <w:t>2014-</w:t>
      </w:r>
      <w:r w:rsidRPr="00D42837">
        <w:rPr>
          <w:rFonts w:ascii="Times New Roman" w:eastAsia="Times New Roman" w:hAnsi="Times New Roman" w:cs="Times New Roman"/>
          <w:sz w:val="28"/>
          <w:szCs w:val="28"/>
          <w:lang w:eastAsia="ru-RU"/>
        </w:rPr>
        <w:t xml:space="preserve">2015 </w:t>
      </w:r>
      <w:r>
        <w:rPr>
          <w:rFonts w:ascii="Times New Roman" w:eastAsia="Times New Roman" w:hAnsi="Times New Roman" w:cs="Times New Roman"/>
          <w:sz w:val="28"/>
          <w:szCs w:val="28"/>
          <w:lang w:eastAsia="ru-RU"/>
        </w:rPr>
        <w:t xml:space="preserve">учебном </w:t>
      </w:r>
      <w:r w:rsidRPr="00D42837">
        <w:rPr>
          <w:rFonts w:ascii="Times New Roman" w:eastAsia="Times New Roman" w:hAnsi="Times New Roman" w:cs="Times New Roman"/>
          <w:sz w:val="28"/>
          <w:szCs w:val="28"/>
          <w:lang w:eastAsia="ru-RU"/>
        </w:rPr>
        <w:t xml:space="preserve">году </w:t>
      </w:r>
      <w:r w:rsidRPr="00D42837">
        <w:rPr>
          <w:rFonts w:ascii="Times New Roman" w:eastAsia="Times New Roman" w:hAnsi="Times New Roman" w:cs="Times New Roman"/>
          <w:sz w:val="28"/>
          <w:szCs w:val="28"/>
          <w:lang w:val="en-US" w:eastAsia="ru-RU"/>
        </w:rPr>
        <w:t>VII</w:t>
      </w:r>
      <w:r w:rsidRPr="00D42837">
        <w:rPr>
          <w:rFonts w:ascii="Times New Roman" w:eastAsia="Times New Roman" w:hAnsi="Times New Roman" w:cs="Times New Roman"/>
          <w:sz w:val="28"/>
          <w:szCs w:val="28"/>
          <w:lang w:eastAsia="ru-RU"/>
        </w:rPr>
        <w:t xml:space="preserve"> спартакиада учащихся общеобразовательных учреждений</w:t>
      </w:r>
      <w:r>
        <w:rPr>
          <w:rFonts w:ascii="Times New Roman" w:eastAsia="Times New Roman" w:hAnsi="Times New Roman" w:cs="Times New Roman"/>
          <w:sz w:val="28"/>
          <w:szCs w:val="28"/>
          <w:lang w:eastAsia="ru-RU"/>
        </w:rPr>
        <w:t xml:space="preserve"> проводилась</w:t>
      </w:r>
      <w:r w:rsidRPr="00D428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2837">
        <w:rPr>
          <w:rFonts w:ascii="Times New Roman" w:eastAsia="Times New Roman" w:hAnsi="Times New Roman" w:cs="Times New Roman"/>
          <w:sz w:val="28"/>
          <w:szCs w:val="28"/>
          <w:lang w:eastAsia="ar-SA"/>
        </w:rPr>
        <w:t xml:space="preserve">по 6  видам спорта. В соревнованиях </w:t>
      </w:r>
      <w:r w:rsidRPr="00D42837">
        <w:rPr>
          <w:rFonts w:ascii="Times New Roman" w:eastAsia="Times New Roman" w:hAnsi="Times New Roman" w:cs="Times New Roman"/>
          <w:sz w:val="28"/>
          <w:szCs w:val="28"/>
          <w:lang w:val="en-US" w:eastAsia="ru-RU"/>
        </w:rPr>
        <w:t>VII</w:t>
      </w:r>
      <w:r w:rsidRPr="00D42837">
        <w:rPr>
          <w:rFonts w:ascii="Times New Roman" w:eastAsia="Times New Roman" w:hAnsi="Times New Roman" w:cs="Times New Roman"/>
          <w:sz w:val="28"/>
          <w:szCs w:val="28"/>
          <w:lang w:eastAsia="ar-SA"/>
        </w:rPr>
        <w:t xml:space="preserve"> спартакиады приняли участие сборные команды обучающихся  из 19 общеобразовательных учреждений района. </w:t>
      </w:r>
      <w:r w:rsidRPr="00D42837">
        <w:rPr>
          <w:rFonts w:ascii="Times New Roman" w:eastAsia="Times New Roman" w:hAnsi="Times New Roman" w:cs="Times New Roman"/>
          <w:color w:val="000000"/>
          <w:sz w:val="28"/>
          <w:szCs w:val="28"/>
          <w:lang w:eastAsia="ar-SA"/>
        </w:rPr>
        <w:t xml:space="preserve">Всего </w:t>
      </w:r>
      <w:r w:rsidR="00AE644A">
        <w:rPr>
          <w:rFonts w:ascii="Times New Roman" w:eastAsia="Times New Roman" w:hAnsi="Times New Roman" w:cs="Times New Roman"/>
          <w:color w:val="000000"/>
          <w:sz w:val="28"/>
          <w:szCs w:val="28"/>
          <w:lang w:eastAsia="ar-SA"/>
        </w:rPr>
        <w:t xml:space="preserve">  в спартакиаде  приняли </w:t>
      </w:r>
      <w:r w:rsidRPr="00D42837">
        <w:rPr>
          <w:rFonts w:ascii="Times New Roman" w:eastAsia="Times New Roman" w:hAnsi="Times New Roman" w:cs="Times New Roman"/>
          <w:color w:val="000000"/>
          <w:sz w:val="28"/>
          <w:szCs w:val="28"/>
          <w:lang w:eastAsia="ar-SA"/>
        </w:rPr>
        <w:t xml:space="preserve"> участие  </w:t>
      </w:r>
      <w:r w:rsidR="00AE644A" w:rsidRPr="00D42837">
        <w:rPr>
          <w:rFonts w:ascii="Times New Roman" w:eastAsia="Times New Roman" w:hAnsi="Times New Roman" w:cs="Times New Roman"/>
          <w:color w:val="000000"/>
          <w:sz w:val="28"/>
          <w:szCs w:val="28"/>
          <w:lang w:eastAsia="ar-SA"/>
        </w:rPr>
        <w:t>636 участников</w:t>
      </w:r>
      <w:r w:rsidR="00AE644A">
        <w:rPr>
          <w:rFonts w:ascii="Times New Roman" w:eastAsia="Times New Roman" w:hAnsi="Times New Roman" w:cs="Times New Roman"/>
          <w:color w:val="000000"/>
          <w:sz w:val="28"/>
          <w:szCs w:val="28"/>
          <w:lang w:eastAsia="ar-SA"/>
        </w:rPr>
        <w:t xml:space="preserve"> из </w:t>
      </w:r>
      <w:r w:rsidRPr="00D42837">
        <w:rPr>
          <w:rFonts w:ascii="Times New Roman" w:eastAsia="Times New Roman" w:hAnsi="Times New Roman" w:cs="Times New Roman"/>
          <w:color w:val="000000"/>
          <w:sz w:val="28"/>
          <w:szCs w:val="28"/>
          <w:lang w:eastAsia="ar-SA"/>
        </w:rPr>
        <w:t>19</w:t>
      </w:r>
      <w:r w:rsidR="00AE644A">
        <w:rPr>
          <w:rFonts w:ascii="Times New Roman" w:eastAsia="Times New Roman" w:hAnsi="Times New Roman" w:cs="Times New Roman"/>
          <w:color w:val="000000"/>
          <w:sz w:val="28"/>
          <w:szCs w:val="28"/>
          <w:lang w:eastAsia="ar-SA"/>
        </w:rPr>
        <w:t xml:space="preserve"> команд</w:t>
      </w:r>
      <w:r w:rsidRPr="00D42837">
        <w:rPr>
          <w:rFonts w:ascii="Times New Roman" w:eastAsia="Times New Roman" w:hAnsi="Times New Roman" w:cs="Times New Roman"/>
          <w:color w:val="000000"/>
          <w:sz w:val="28"/>
          <w:szCs w:val="28"/>
          <w:lang w:eastAsia="ar-SA"/>
        </w:rPr>
        <w:t xml:space="preserve">. </w:t>
      </w:r>
      <w:r w:rsidRPr="00D42837">
        <w:rPr>
          <w:rFonts w:ascii="Times New Roman" w:eastAsia="Times New Roman" w:hAnsi="Times New Roman" w:cs="Times New Roman"/>
          <w:sz w:val="28"/>
          <w:szCs w:val="28"/>
          <w:lang w:eastAsia="ar-SA"/>
        </w:rPr>
        <w:t xml:space="preserve"> </w:t>
      </w:r>
    </w:p>
    <w:p w:rsidR="00D42837" w:rsidRPr="00D42837" w:rsidRDefault="00AE644A" w:rsidP="00686A4F">
      <w:pPr>
        <w:pStyle w:val="ac"/>
        <w:spacing w:after="0"/>
        <w:ind w:firstLine="708"/>
        <w:jc w:val="both"/>
        <w:rPr>
          <w:rFonts w:ascii="Times New Roman" w:eastAsia="Times New Roman" w:hAnsi="Times New Roman" w:cs="Times New Roman"/>
          <w:sz w:val="28"/>
          <w:szCs w:val="28"/>
          <w:lang w:eastAsia="ru-RU"/>
        </w:rPr>
      </w:pPr>
      <w:r w:rsidRPr="0019331E">
        <w:rPr>
          <w:rFonts w:ascii="Times New Roman" w:hAnsi="Times New Roman"/>
          <w:sz w:val="28"/>
          <w:szCs w:val="28"/>
        </w:rPr>
        <w:t xml:space="preserve">Большое внимание </w:t>
      </w:r>
      <w:r>
        <w:rPr>
          <w:rFonts w:ascii="Times New Roman" w:hAnsi="Times New Roman"/>
          <w:sz w:val="28"/>
          <w:szCs w:val="28"/>
        </w:rPr>
        <w:t xml:space="preserve"> в системе образования района </w:t>
      </w:r>
      <w:r w:rsidRPr="0019331E">
        <w:rPr>
          <w:rFonts w:ascii="Times New Roman" w:hAnsi="Times New Roman"/>
          <w:sz w:val="28"/>
          <w:szCs w:val="28"/>
        </w:rPr>
        <w:t xml:space="preserve">уделяется массовым спортивным соревнованиям, направленным на формирование здорового образа жизни. </w:t>
      </w:r>
      <w:r w:rsidR="00D42837">
        <w:rPr>
          <w:rFonts w:ascii="Times New Roman" w:eastAsia="Times New Roman" w:hAnsi="Times New Roman" w:cs="Times New Roman"/>
          <w:sz w:val="28"/>
          <w:szCs w:val="28"/>
          <w:lang w:eastAsia="ar-SA"/>
        </w:rPr>
        <w:t xml:space="preserve">Доброй традицией стало проведение </w:t>
      </w:r>
      <w:r w:rsidR="00D42837">
        <w:rPr>
          <w:rFonts w:ascii="Times New Roman" w:eastAsia="Times New Roman" w:hAnsi="Times New Roman" w:cs="Times New Roman"/>
          <w:sz w:val="28"/>
          <w:szCs w:val="28"/>
          <w:lang w:eastAsia="ru-RU"/>
        </w:rPr>
        <w:t>спортивных  игр</w:t>
      </w:r>
      <w:r w:rsidR="00D42837" w:rsidRPr="00D42837">
        <w:rPr>
          <w:rFonts w:ascii="Times New Roman" w:eastAsia="Times New Roman" w:hAnsi="Times New Roman" w:cs="Times New Roman"/>
          <w:sz w:val="28"/>
          <w:szCs w:val="28"/>
          <w:lang w:eastAsia="ru-RU"/>
        </w:rPr>
        <w:t xml:space="preserve"> школьников "Президентски</w:t>
      </w:r>
      <w:r w:rsidR="00D42837">
        <w:rPr>
          <w:rFonts w:ascii="Times New Roman" w:eastAsia="Times New Roman" w:hAnsi="Times New Roman" w:cs="Times New Roman"/>
          <w:sz w:val="28"/>
          <w:szCs w:val="28"/>
          <w:lang w:eastAsia="ru-RU"/>
        </w:rPr>
        <w:t>е спортивные игры" и спортивных соревнований</w:t>
      </w:r>
      <w:r w:rsidR="00D42837" w:rsidRPr="00D42837">
        <w:rPr>
          <w:rFonts w:ascii="Times New Roman" w:eastAsia="Times New Roman" w:hAnsi="Times New Roman" w:cs="Times New Roman"/>
          <w:sz w:val="28"/>
          <w:szCs w:val="28"/>
          <w:lang w:eastAsia="ru-RU"/>
        </w:rPr>
        <w:t xml:space="preserve"> школьников "Президентские состязания". </w:t>
      </w:r>
      <w:r w:rsidR="00D42837">
        <w:rPr>
          <w:rFonts w:ascii="Times New Roman" w:eastAsia="Times New Roman" w:hAnsi="Times New Roman" w:cs="Times New Roman"/>
          <w:sz w:val="28"/>
          <w:szCs w:val="28"/>
          <w:lang w:eastAsia="ru-RU"/>
        </w:rPr>
        <w:t xml:space="preserve"> </w:t>
      </w:r>
      <w:r w:rsidR="00D42837" w:rsidRPr="00D42837">
        <w:rPr>
          <w:rFonts w:ascii="Times New Roman" w:eastAsia="Times New Roman" w:hAnsi="Times New Roman" w:cs="Times New Roman"/>
          <w:sz w:val="28"/>
          <w:szCs w:val="28"/>
          <w:lang w:eastAsia="ru-RU"/>
        </w:rPr>
        <w:t>"Президентские состязания"  проводились по 2 группам, среди команд</w:t>
      </w:r>
      <w:r>
        <w:rPr>
          <w:rFonts w:ascii="Times New Roman" w:eastAsia="Times New Roman" w:hAnsi="Times New Roman" w:cs="Times New Roman"/>
          <w:sz w:val="28"/>
          <w:szCs w:val="28"/>
          <w:lang w:eastAsia="ru-RU"/>
        </w:rPr>
        <w:t xml:space="preserve"> образовательных учреждений </w:t>
      </w:r>
      <w:r w:rsidR="00D42837" w:rsidRPr="00D428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D42837" w:rsidRPr="00D42837">
        <w:rPr>
          <w:rFonts w:ascii="Times New Roman" w:eastAsia="Times New Roman" w:hAnsi="Times New Roman" w:cs="Times New Roman"/>
          <w:sz w:val="28"/>
          <w:szCs w:val="28"/>
          <w:lang w:eastAsia="ru-RU"/>
        </w:rPr>
        <w:t xml:space="preserve"> </w:t>
      </w:r>
      <w:r w:rsidR="00D42837">
        <w:rPr>
          <w:rFonts w:ascii="Times New Roman" w:eastAsia="Times New Roman" w:hAnsi="Times New Roman" w:cs="Times New Roman"/>
          <w:sz w:val="28"/>
          <w:szCs w:val="28"/>
          <w:lang w:eastAsia="ru-RU"/>
        </w:rPr>
        <w:t xml:space="preserve"> </w:t>
      </w:r>
      <w:r w:rsidR="00D42837" w:rsidRPr="00D42837">
        <w:rPr>
          <w:rFonts w:ascii="Times New Roman" w:eastAsia="Times New Roman" w:hAnsi="Times New Roman" w:cs="Times New Roman"/>
          <w:sz w:val="28"/>
          <w:szCs w:val="28"/>
          <w:lang w:eastAsia="ru-RU"/>
        </w:rPr>
        <w:t>и команд</w:t>
      </w:r>
      <w:r>
        <w:rPr>
          <w:rFonts w:ascii="Times New Roman" w:eastAsia="Times New Roman" w:hAnsi="Times New Roman" w:cs="Times New Roman"/>
          <w:sz w:val="28"/>
          <w:szCs w:val="28"/>
          <w:lang w:eastAsia="ru-RU"/>
        </w:rPr>
        <w:t xml:space="preserve"> образовательных учреждений </w:t>
      </w:r>
      <w:r w:rsidRPr="00D428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сельских  поселений </w:t>
      </w:r>
      <w:r w:rsidR="00D42837" w:rsidRPr="00D42837">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w:t>
      </w:r>
      <w:r w:rsidR="00D42837" w:rsidRPr="00D42837">
        <w:rPr>
          <w:rFonts w:ascii="Times New Roman" w:eastAsia="Times New Roman" w:hAnsi="Times New Roman" w:cs="Times New Roman"/>
          <w:sz w:val="28"/>
          <w:szCs w:val="28"/>
          <w:lang w:eastAsia="ru-RU"/>
        </w:rPr>
        <w:t xml:space="preserve">  В сорев</w:t>
      </w:r>
      <w:r w:rsidRPr="00AE644A">
        <w:rPr>
          <w:rFonts w:ascii="Times New Roman" w:eastAsia="Times New Roman" w:hAnsi="Times New Roman" w:cs="Times New Roman"/>
          <w:sz w:val="28"/>
          <w:szCs w:val="28"/>
          <w:lang w:eastAsia="ru-RU"/>
        </w:rPr>
        <w:t>нованиях  приняли</w:t>
      </w:r>
      <w:r w:rsidR="00D42837" w:rsidRPr="00D42837">
        <w:rPr>
          <w:rFonts w:ascii="Times New Roman" w:eastAsia="Times New Roman" w:hAnsi="Times New Roman" w:cs="Times New Roman"/>
          <w:sz w:val="28"/>
          <w:szCs w:val="28"/>
          <w:lang w:eastAsia="ru-RU"/>
        </w:rPr>
        <w:t xml:space="preserve"> участие </w:t>
      </w:r>
      <w:r w:rsidRPr="00D42837">
        <w:rPr>
          <w:rFonts w:ascii="Times New Roman" w:eastAsia="Times New Roman" w:hAnsi="Times New Roman" w:cs="Times New Roman"/>
          <w:sz w:val="28"/>
          <w:szCs w:val="28"/>
          <w:lang w:eastAsia="ru-RU"/>
        </w:rPr>
        <w:t>420 обучающихся</w:t>
      </w:r>
      <w:r w:rsidRPr="00AE644A">
        <w:rPr>
          <w:rFonts w:ascii="Times New Roman" w:eastAsia="Times New Roman" w:hAnsi="Times New Roman" w:cs="Times New Roman"/>
          <w:sz w:val="28"/>
          <w:szCs w:val="28"/>
          <w:lang w:eastAsia="ru-RU"/>
        </w:rPr>
        <w:t xml:space="preserve">  из </w:t>
      </w:r>
      <w:r w:rsidR="00D42837" w:rsidRPr="00D42837">
        <w:rPr>
          <w:rFonts w:ascii="Times New Roman" w:eastAsia="Times New Roman" w:hAnsi="Times New Roman" w:cs="Times New Roman"/>
          <w:sz w:val="28"/>
          <w:szCs w:val="28"/>
          <w:lang w:eastAsia="ru-RU"/>
        </w:rPr>
        <w:t>1</w:t>
      </w:r>
      <w:r w:rsidRPr="00AE644A">
        <w:rPr>
          <w:rFonts w:ascii="Times New Roman" w:eastAsia="Times New Roman" w:hAnsi="Times New Roman" w:cs="Times New Roman"/>
          <w:sz w:val="28"/>
          <w:szCs w:val="28"/>
          <w:lang w:eastAsia="ru-RU"/>
        </w:rPr>
        <w:t>9 общеобразовательных учреждений</w:t>
      </w:r>
      <w:r w:rsidR="00D42837" w:rsidRPr="00D42837">
        <w:rPr>
          <w:rFonts w:ascii="Times New Roman" w:eastAsia="Times New Roman" w:hAnsi="Times New Roman" w:cs="Times New Roman"/>
          <w:sz w:val="28"/>
          <w:szCs w:val="28"/>
          <w:lang w:eastAsia="ru-RU"/>
        </w:rPr>
        <w:t>.</w:t>
      </w:r>
    </w:p>
    <w:p w:rsidR="00D42837" w:rsidRPr="00D42837" w:rsidRDefault="00AE644A" w:rsidP="00686A4F">
      <w:pPr>
        <w:spacing w:after="0"/>
        <w:ind w:firstLine="709"/>
        <w:jc w:val="both"/>
        <w:rPr>
          <w:rFonts w:ascii="Times New Roman" w:eastAsia="Times New Roman" w:hAnsi="Times New Roman" w:cs="Times New Roman"/>
          <w:color w:val="000000"/>
          <w:sz w:val="28"/>
          <w:szCs w:val="28"/>
          <w:lang w:eastAsia="ar-SA"/>
        </w:rPr>
      </w:pPr>
      <w:r w:rsidRPr="00AE644A">
        <w:rPr>
          <w:rFonts w:ascii="Times New Roman" w:hAnsi="Times New Roman" w:cs="Times New Roman"/>
          <w:sz w:val="28"/>
          <w:szCs w:val="28"/>
        </w:rPr>
        <w:t xml:space="preserve">С 21 по 24 июля 2015г. В </w:t>
      </w:r>
      <w:proofErr w:type="spellStart"/>
      <w:r w:rsidRPr="00AE644A">
        <w:rPr>
          <w:rFonts w:ascii="Times New Roman" w:hAnsi="Times New Roman" w:cs="Times New Roman"/>
          <w:sz w:val="28"/>
          <w:szCs w:val="28"/>
        </w:rPr>
        <w:t>п</w:t>
      </w:r>
      <w:proofErr w:type="gramStart"/>
      <w:r w:rsidRPr="00AE644A">
        <w:rPr>
          <w:rFonts w:ascii="Times New Roman" w:hAnsi="Times New Roman" w:cs="Times New Roman"/>
          <w:sz w:val="28"/>
          <w:szCs w:val="28"/>
        </w:rPr>
        <w:t>.А</w:t>
      </w:r>
      <w:proofErr w:type="gramEnd"/>
      <w:r w:rsidRPr="00AE644A">
        <w:rPr>
          <w:rFonts w:ascii="Times New Roman" w:hAnsi="Times New Roman" w:cs="Times New Roman"/>
          <w:sz w:val="28"/>
          <w:szCs w:val="28"/>
        </w:rPr>
        <w:t>рхыз</w:t>
      </w:r>
      <w:proofErr w:type="spellEnd"/>
      <w:r w:rsidRPr="00AE644A">
        <w:rPr>
          <w:rFonts w:ascii="Times New Roman" w:hAnsi="Times New Roman" w:cs="Times New Roman"/>
          <w:sz w:val="28"/>
          <w:szCs w:val="28"/>
        </w:rPr>
        <w:t xml:space="preserve"> в КЧР прошел Межрегиональный конкурс слёт восхождение призывной и допризывной молодежи к местам боев за перевалы Кавказа, посвященный 70-летию ВОВ. В этом конкурсе приняли участие 13 команд ЮФО и СКФО. КБР в этом конкурсе участвовала впервые. Представител</w:t>
      </w:r>
      <w:r>
        <w:rPr>
          <w:rFonts w:ascii="Times New Roman" w:hAnsi="Times New Roman" w:cs="Times New Roman"/>
          <w:sz w:val="28"/>
          <w:szCs w:val="28"/>
        </w:rPr>
        <w:t>ями команды КБР стали учащиеся образовательных учреждений</w:t>
      </w:r>
      <w:r w:rsidRPr="00AE644A">
        <w:rPr>
          <w:rFonts w:ascii="Times New Roman" w:hAnsi="Times New Roman" w:cs="Times New Roman"/>
          <w:sz w:val="28"/>
          <w:szCs w:val="28"/>
        </w:rPr>
        <w:t xml:space="preserve"> Чегемского муниципального района, под руководством учителя</w:t>
      </w:r>
      <w:r>
        <w:rPr>
          <w:rFonts w:ascii="Times New Roman" w:hAnsi="Times New Roman" w:cs="Times New Roman"/>
          <w:sz w:val="28"/>
          <w:szCs w:val="28"/>
        </w:rPr>
        <w:t xml:space="preserve"> физической культуры </w:t>
      </w:r>
      <w:r w:rsidRPr="00AE644A">
        <w:rPr>
          <w:rFonts w:ascii="Times New Roman" w:hAnsi="Times New Roman" w:cs="Times New Roman"/>
          <w:sz w:val="28"/>
          <w:szCs w:val="28"/>
        </w:rPr>
        <w:t xml:space="preserve"> </w:t>
      </w:r>
      <w:proofErr w:type="spellStart"/>
      <w:r w:rsidRPr="00AE644A">
        <w:rPr>
          <w:rFonts w:ascii="Times New Roman" w:hAnsi="Times New Roman" w:cs="Times New Roman"/>
          <w:sz w:val="28"/>
          <w:szCs w:val="28"/>
        </w:rPr>
        <w:t>МКОУ</w:t>
      </w:r>
      <w:proofErr w:type="spellEnd"/>
      <w:r w:rsidRPr="00AE644A">
        <w:rPr>
          <w:rFonts w:ascii="Times New Roman" w:hAnsi="Times New Roman" w:cs="Times New Roman"/>
          <w:sz w:val="28"/>
          <w:szCs w:val="28"/>
        </w:rPr>
        <w:t xml:space="preserve"> </w:t>
      </w:r>
      <w:proofErr w:type="spellStart"/>
      <w:r w:rsidRPr="00AE644A">
        <w:rPr>
          <w:rFonts w:ascii="Times New Roman" w:hAnsi="Times New Roman" w:cs="Times New Roman"/>
          <w:sz w:val="28"/>
          <w:szCs w:val="28"/>
        </w:rPr>
        <w:t>СОШ</w:t>
      </w:r>
      <w:proofErr w:type="spellEnd"/>
      <w:r w:rsidRPr="00AE644A">
        <w:rPr>
          <w:rFonts w:ascii="Times New Roman" w:hAnsi="Times New Roman" w:cs="Times New Roman"/>
          <w:sz w:val="28"/>
          <w:szCs w:val="28"/>
        </w:rPr>
        <w:t xml:space="preserve"> №2 </w:t>
      </w:r>
      <w:proofErr w:type="spellStart"/>
      <w:r w:rsidRPr="00AE644A">
        <w:rPr>
          <w:rFonts w:ascii="Times New Roman" w:hAnsi="Times New Roman" w:cs="Times New Roman"/>
          <w:sz w:val="28"/>
          <w:szCs w:val="28"/>
        </w:rPr>
        <w:t>с.п</w:t>
      </w:r>
      <w:proofErr w:type="gramStart"/>
      <w:r w:rsidRPr="00AE644A">
        <w:rPr>
          <w:rFonts w:ascii="Times New Roman" w:hAnsi="Times New Roman" w:cs="Times New Roman"/>
          <w:sz w:val="28"/>
          <w:szCs w:val="28"/>
        </w:rPr>
        <w:t>.Ш</w:t>
      </w:r>
      <w:proofErr w:type="gramEnd"/>
      <w:r w:rsidRPr="00AE644A">
        <w:rPr>
          <w:rFonts w:ascii="Times New Roman" w:hAnsi="Times New Roman" w:cs="Times New Roman"/>
          <w:sz w:val="28"/>
          <w:szCs w:val="28"/>
        </w:rPr>
        <w:t>алушка</w:t>
      </w:r>
      <w:proofErr w:type="spellEnd"/>
      <w:r>
        <w:rPr>
          <w:rFonts w:ascii="Times New Roman" w:hAnsi="Times New Roman" w:cs="Times New Roman"/>
          <w:sz w:val="28"/>
          <w:szCs w:val="28"/>
        </w:rPr>
        <w:t>,</w:t>
      </w:r>
      <w:r w:rsidRPr="00AE644A">
        <w:rPr>
          <w:rFonts w:ascii="Times New Roman" w:hAnsi="Times New Roman" w:cs="Times New Roman"/>
          <w:sz w:val="28"/>
          <w:szCs w:val="28"/>
        </w:rPr>
        <w:t xml:space="preserve"> </w:t>
      </w:r>
      <w:proofErr w:type="spellStart"/>
      <w:r w:rsidRPr="00AE644A">
        <w:rPr>
          <w:rFonts w:ascii="Times New Roman" w:hAnsi="Times New Roman" w:cs="Times New Roman"/>
          <w:sz w:val="28"/>
          <w:szCs w:val="28"/>
        </w:rPr>
        <w:t>Сасикова</w:t>
      </w:r>
      <w:proofErr w:type="spellEnd"/>
      <w:r w:rsidRPr="00AE644A">
        <w:rPr>
          <w:rFonts w:ascii="Times New Roman" w:hAnsi="Times New Roman" w:cs="Times New Roman"/>
          <w:sz w:val="28"/>
          <w:szCs w:val="28"/>
        </w:rPr>
        <w:t xml:space="preserve"> </w:t>
      </w:r>
      <w:proofErr w:type="spellStart"/>
      <w:r w:rsidRPr="00AE644A">
        <w:rPr>
          <w:rFonts w:ascii="Times New Roman" w:hAnsi="Times New Roman" w:cs="Times New Roman"/>
          <w:sz w:val="28"/>
          <w:szCs w:val="28"/>
        </w:rPr>
        <w:t>Анзора</w:t>
      </w:r>
      <w:proofErr w:type="spellEnd"/>
      <w:r w:rsidRPr="00AE644A">
        <w:rPr>
          <w:rFonts w:ascii="Times New Roman" w:hAnsi="Times New Roman" w:cs="Times New Roman"/>
          <w:sz w:val="28"/>
          <w:szCs w:val="28"/>
        </w:rPr>
        <w:t xml:space="preserve"> </w:t>
      </w:r>
      <w:proofErr w:type="spellStart"/>
      <w:r w:rsidRPr="00AE644A">
        <w:rPr>
          <w:rFonts w:ascii="Times New Roman" w:hAnsi="Times New Roman" w:cs="Times New Roman"/>
          <w:sz w:val="28"/>
          <w:szCs w:val="28"/>
        </w:rPr>
        <w:t>Сараждиновича</w:t>
      </w:r>
      <w:proofErr w:type="spellEnd"/>
      <w:r w:rsidRPr="00AE644A">
        <w:rPr>
          <w:rFonts w:ascii="Times New Roman" w:hAnsi="Times New Roman" w:cs="Times New Roman"/>
          <w:sz w:val="28"/>
          <w:szCs w:val="28"/>
        </w:rPr>
        <w:t>. В итоге конкурса КБР заняла 3 общекомандное место</w:t>
      </w:r>
      <w:r>
        <w:rPr>
          <w:rFonts w:ascii="Times New Roman" w:hAnsi="Times New Roman" w:cs="Times New Roman"/>
          <w:sz w:val="28"/>
          <w:szCs w:val="28"/>
        </w:rPr>
        <w:t>.</w:t>
      </w:r>
    </w:p>
    <w:p w:rsidR="00161B40" w:rsidRDefault="002D3803" w:rsidP="00CF2F89">
      <w:pPr>
        <w:widowControl w:val="0"/>
        <w:spacing w:after="0"/>
        <w:ind w:firstLine="709"/>
        <w:jc w:val="both"/>
        <w:rPr>
          <w:rFonts w:ascii="Times New Roman" w:hAnsi="Times New Roman"/>
          <w:sz w:val="28"/>
          <w:szCs w:val="28"/>
        </w:rPr>
      </w:pPr>
      <w:proofErr w:type="gramStart"/>
      <w:r w:rsidRPr="0019331E">
        <w:rPr>
          <w:rFonts w:ascii="Times New Roman" w:hAnsi="Times New Roman"/>
          <w:sz w:val="28"/>
          <w:szCs w:val="28"/>
        </w:rPr>
        <w:t xml:space="preserve">В соответствии с </w:t>
      </w:r>
      <w:r w:rsidRPr="00C94AF9">
        <w:rPr>
          <w:rFonts w:ascii="Times New Roman" w:hAnsi="Times New Roman"/>
          <w:sz w:val="28"/>
          <w:szCs w:val="28"/>
        </w:rPr>
        <w:t>Указом Президента Российской Федерации от 24.03.2014 № 172 «О Всероссийском физкультурно-спортивном комплексе «Готов к труду и обороне» (ГТО), в рамках плана мероприятий по поэтапному внедрению Всероссийского физкультурно-спортивного комплекса «Готов к труду и обороне» (ГТО)</w:t>
      </w:r>
      <w:r w:rsidR="00AE644A">
        <w:rPr>
          <w:rFonts w:ascii="Times New Roman" w:hAnsi="Times New Roman"/>
          <w:sz w:val="28"/>
          <w:szCs w:val="28"/>
        </w:rPr>
        <w:t>,</w:t>
      </w:r>
      <w:r w:rsidRPr="00C94AF9">
        <w:rPr>
          <w:rFonts w:ascii="Times New Roman" w:hAnsi="Times New Roman"/>
          <w:sz w:val="28"/>
          <w:szCs w:val="28"/>
        </w:rPr>
        <w:t xml:space="preserve"> в </w:t>
      </w:r>
      <w:r w:rsidR="00AE644A">
        <w:rPr>
          <w:rFonts w:ascii="Times New Roman" w:hAnsi="Times New Roman"/>
          <w:sz w:val="28"/>
          <w:szCs w:val="28"/>
        </w:rPr>
        <w:t>Чегемском муниципальном  районе был проведен муниципальный этап Фестиваля Всероссийского физкультурно-спортивного</w:t>
      </w:r>
      <w:r w:rsidR="00AE644A" w:rsidRPr="00C94AF9">
        <w:rPr>
          <w:rFonts w:ascii="Times New Roman" w:hAnsi="Times New Roman"/>
          <w:sz w:val="28"/>
          <w:szCs w:val="28"/>
        </w:rPr>
        <w:t xml:space="preserve"> комплекс</w:t>
      </w:r>
      <w:r w:rsidR="00AE644A">
        <w:rPr>
          <w:rFonts w:ascii="Times New Roman" w:hAnsi="Times New Roman"/>
          <w:sz w:val="28"/>
          <w:szCs w:val="28"/>
        </w:rPr>
        <w:t>а</w:t>
      </w:r>
      <w:r w:rsidR="00AE644A" w:rsidRPr="00C94AF9">
        <w:rPr>
          <w:rFonts w:ascii="Times New Roman" w:hAnsi="Times New Roman"/>
          <w:sz w:val="28"/>
          <w:szCs w:val="28"/>
        </w:rPr>
        <w:t xml:space="preserve"> «Готов к труду и обороне» (ГТО)</w:t>
      </w:r>
      <w:r w:rsidR="00AE644A">
        <w:rPr>
          <w:rFonts w:ascii="Times New Roman" w:hAnsi="Times New Roman"/>
          <w:sz w:val="28"/>
          <w:szCs w:val="28"/>
        </w:rPr>
        <w:t>, который был посвящен 70-летней годовщине Победы</w:t>
      </w:r>
      <w:proofErr w:type="gramEnd"/>
      <w:r w:rsidR="00AE644A">
        <w:rPr>
          <w:rFonts w:ascii="Times New Roman" w:hAnsi="Times New Roman"/>
          <w:sz w:val="28"/>
          <w:szCs w:val="28"/>
        </w:rPr>
        <w:t xml:space="preserve"> в Великой Отечественно Войне.</w:t>
      </w:r>
    </w:p>
    <w:p w:rsidR="002D3803" w:rsidRPr="00C15CFB" w:rsidRDefault="002D3803" w:rsidP="00CF2F89">
      <w:pPr>
        <w:widowControl w:val="0"/>
        <w:spacing w:after="0"/>
        <w:ind w:firstLine="709"/>
        <w:jc w:val="both"/>
        <w:rPr>
          <w:rFonts w:ascii="Times New Roman" w:hAnsi="Times New Roman"/>
          <w:color w:val="00B050"/>
          <w:sz w:val="28"/>
          <w:szCs w:val="28"/>
        </w:rPr>
      </w:pPr>
      <w:r>
        <w:rPr>
          <w:rFonts w:ascii="Times New Roman" w:hAnsi="Times New Roman"/>
          <w:color w:val="00B050"/>
          <w:sz w:val="28"/>
          <w:szCs w:val="28"/>
        </w:rPr>
        <w:t xml:space="preserve"> </w:t>
      </w:r>
      <w:r w:rsidRPr="0019331E">
        <w:rPr>
          <w:rFonts w:ascii="Times New Roman" w:hAnsi="Times New Roman"/>
          <w:sz w:val="28"/>
          <w:szCs w:val="28"/>
        </w:rPr>
        <w:t xml:space="preserve">В испытании </w:t>
      </w:r>
      <w:r>
        <w:rPr>
          <w:rFonts w:ascii="Times New Roman" w:hAnsi="Times New Roman"/>
          <w:sz w:val="28"/>
          <w:szCs w:val="28"/>
        </w:rPr>
        <w:t xml:space="preserve"> </w:t>
      </w:r>
      <w:r w:rsidRPr="0019331E">
        <w:rPr>
          <w:rFonts w:ascii="Times New Roman" w:hAnsi="Times New Roman"/>
          <w:sz w:val="28"/>
          <w:szCs w:val="28"/>
        </w:rPr>
        <w:t xml:space="preserve">ГТО в рамках программы  соревнований </w:t>
      </w:r>
      <w:r w:rsidR="00161B40">
        <w:rPr>
          <w:rFonts w:ascii="Times New Roman" w:hAnsi="Times New Roman"/>
          <w:sz w:val="28"/>
          <w:szCs w:val="28"/>
        </w:rPr>
        <w:t xml:space="preserve"> приня</w:t>
      </w:r>
      <w:r w:rsidR="00AE644A">
        <w:rPr>
          <w:rFonts w:ascii="Times New Roman" w:hAnsi="Times New Roman"/>
          <w:sz w:val="28"/>
          <w:szCs w:val="28"/>
        </w:rPr>
        <w:t xml:space="preserve">ли </w:t>
      </w:r>
      <w:r w:rsidR="00161B40">
        <w:rPr>
          <w:rFonts w:ascii="Times New Roman" w:hAnsi="Times New Roman"/>
          <w:sz w:val="28"/>
          <w:szCs w:val="28"/>
        </w:rPr>
        <w:t xml:space="preserve">участие  </w:t>
      </w:r>
      <w:r w:rsidR="00AE644A">
        <w:rPr>
          <w:rFonts w:ascii="Times New Roman" w:hAnsi="Times New Roman"/>
          <w:sz w:val="28"/>
          <w:szCs w:val="28"/>
        </w:rPr>
        <w:t xml:space="preserve"> 152  учащихся</w:t>
      </w:r>
      <w:r w:rsidRPr="0019331E">
        <w:rPr>
          <w:rFonts w:ascii="Times New Roman" w:hAnsi="Times New Roman"/>
          <w:sz w:val="28"/>
          <w:szCs w:val="28"/>
        </w:rPr>
        <w:t>.</w:t>
      </w:r>
    </w:p>
    <w:p w:rsidR="009A00F8" w:rsidRDefault="009A00F8" w:rsidP="00C72864">
      <w:pPr>
        <w:tabs>
          <w:tab w:val="left" w:pos="1815"/>
        </w:tabs>
        <w:jc w:val="center"/>
        <w:rPr>
          <w:rFonts w:ascii="Times New Roman" w:hAnsi="Times New Roman" w:cs="Times New Roman"/>
          <w:b/>
          <w:sz w:val="28"/>
          <w:szCs w:val="28"/>
        </w:rPr>
      </w:pPr>
    </w:p>
    <w:p w:rsidR="00C72864" w:rsidRPr="00177CEF" w:rsidRDefault="009A00F8" w:rsidP="00C72864">
      <w:pPr>
        <w:tabs>
          <w:tab w:val="left" w:pos="1815"/>
        </w:tabs>
        <w:jc w:val="center"/>
        <w:rPr>
          <w:rFonts w:ascii="Times New Roman" w:hAnsi="Times New Roman" w:cs="Times New Roman"/>
          <w:b/>
          <w:sz w:val="28"/>
          <w:szCs w:val="28"/>
        </w:rPr>
      </w:pPr>
      <w:r>
        <w:rPr>
          <w:rFonts w:ascii="Times New Roman" w:hAnsi="Times New Roman" w:cs="Times New Roman"/>
          <w:b/>
          <w:sz w:val="28"/>
          <w:szCs w:val="28"/>
        </w:rPr>
        <w:t>11</w:t>
      </w:r>
      <w:r w:rsidR="00C72864">
        <w:rPr>
          <w:rFonts w:ascii="Times New Roman" w:hAnsi="Times New Roman" w:cs="Times New Roman"/>
          <w:b/>
          <w:sz w:val="28"/>
          <w:szCs w:val="28"/>
        </w:rPr>
        <w:t xml:space="preserve">. </w:t>
      </w:r>
      <w:r w:rsidR="00C72864" w:rsidRPr="00177CEF">
        <w:rPr>
          <w:rFonts w:ascii="Times New Roman" w:hAnsi="Times New Roman" w:cs="Times New Roman"/>
          <w:b/>
          <w:sz w:val="28"/>
          <w:szCs w:val="28"/>
        </w:rPr>
        <w:t>Обеспечение безопасного пребывания воспитанников и учащихся в образовательных учреждениях.</w:t>
      </w:r>
    </w:p>
    <w:p w:rsidR="00C72864" w:rsidRPr="00B01513" w:rsidRDefault="00C72864" w:rsidP="00686A4F">
      <w:pPr>
        <w:pStyle w:val="a5"/>
        <w:shd w:val="clear" w:color="auto" w:fill="FFFFFF"/>
        <w:spacing w:before="0" w:beforeAutospacing="0" w:after="0" w:afterAutospacing="0" w:line="276" w:lineRule="auto"/>
        <w:ind w:firstLine="708"/>
        <w:jc w:val="both"/>
        <w:rPr>
          <w:rStyle w:val="a4"/>
          <w:b w:val="0"/>
          <w:sz w:val="28"/>
          <w:szCs w:val="28"/>
        </w:rPr>
      </w:pPr>
      <w:r w:rsidRPr="00B01513">
        <w:rPr>
          <w:rStyle w:val="a4"/>
          <w:b w:val="0"/>
          <w:sz w:val="28"/>
          <w:szCs w:val="28"/>
        </w:rPr>
        <w:t xml:space="preserve">Безопасность школы является приоритетной в деятельности  системы образования района. Объектом этой деятельности являются: охрана труда, правила техники безопасности, меры по предупреждению террористических </w:t>
      </w:r>
      <w:r w:rsidRPr="00B01513">
        <w:rPr>
          <w:rStyle w:val="a4"/>
          <w:b w:val="0"/>
          <w:sz w:val="28"/>
          <w:szCs w:val="28"/>
        </w:rPr>
        <w:lastRenderedPageBreak/>
        <w:t>актов и контроля соблюдения требований охраны труда. Безопасность образовательных организаций  включает все виды безопасности, в том числе: пожарную, электрическую, опасность, связанную с техническим состоянием среды обитания. Обеспечение безопасности образовательного учреждения ведется в нескольких направлениях:</w:t>
      </w:r>
    </w:p>
    <w:p w:rsidR="00C72864" w:rsidRPr="00B01513" w:rsidRDefault="00C72864" w:rsidP="00686A4F">
      <w:pPr>
        <w:pStyle w:val="a5"/>
        <w:shd w:val="clear" w:color="auto" w:fill="FFFFFF"/>
        <w:spacing w:before="0" w:beforeAutospacing="0" w:after="0" w:afterAutospacing="0"/>
        <w:jc w:val="both"/>
        <w:rPr>
          <w:rStyle w:val="a4"/>
          <w:b w:val="0"/>
          <w:sz w:val="28"/>
          <w:szCs w:val="28"/>
        </w:rPr>
      </w:pPr>
      <w:r w:rsidRPr="00B01513">
        <w:rPr>
          <w:rStyle w:val="a4"/>
          <w:b w:val="0"/>
          <w:sz w:val="28"/>
          <w:szCs w:val="28"/>
        </w:rPr>
        <w:t xml:space="preserve">- </w:t>
      </w:r>
      <w:r w:rsidR="00686A4F">
        <w:rPr>
          <w:rStyle w:val="a4"/>
          <w:b w:val="0"/>
          <w:sz w:val="28"/>
          <w:szCs w:val="28"/>
        </w:rPr>
        <w:t>о</w:t>
      </w:r>
      <w:r w:rsidRPr="00B01513">
        <w:rPr>
          <w:rStyle w:val="a4"/>
          <w:b w:val="0"/>
          <w:sz w:val="28"/>
          <w:szCs w:val="28"/>
        </w:rPr>
        <w:t>рганизация антитеррористической безопасности в ОУ;</w:t>
      </w:r>
    </w:p>
    <w:p w:rsidR="00C72864" w:rsidRPr="00B01513" w:rsidRDefault="00686A4F" w:rsidP="00686A4F">
      <w:pPr>
        <w:pStyle w:val="a5"/>
        <w:shd w:val="clear" w:color="auto" w:fill="FFFFFF"/>
        <w:spacing w:before="0" w:beforeAutospacing="0" w:after="0" w:afterAutospacing="0"/>
        <w:jc w:val="both"/>
        <w:rPr>
          <w:rStyle w:val="a4"/>
          <w:b w:val="0"/>
          <w:sz w:val="28"/>
          <w:szCs w:val="28"/>
        </w:rPr>
      </w:pPr>
      <w:r>
        <w:rPr>
          <w:rStyle w:val="a4"/>
          <w:b w:val="0"/>
          <w:sz w:val="28"/>
          <w:szCs w:val="28"/>
        </w:rPr>
        <w:t>- о</w:t>
      </w:r>
      <w:r w:rsidR="00C72864" w:rsidRPr="00B01513">
        <w:rPr>
          <w:rStyle w:val="a4"/>
          <w:b w:val="0"/>
          <w:sz w:val="28"/>
          <w:szCs w:val="28"/>
        </w:rPr>
        <w:t>беспечение пожарной безопасности;</w:t>
      </w:r>
    </w:p>
    <w:p w:rsidR="00C72864" w:rsidRPr="00B01513" w:rsidRDefault="00686A4F" w:rsidP="00686A4F">
      <w:pPr>
        <w:pStyle w:val="a5"/>
        <w:shd w:val="clear" w:color="auto" w:fill="FFFFFF"/>
        <w:spacing w:before="0" w:beforeAutospacing="0" w:after="0" w:afterAutospacing="0"/>
        <w:jc w:val="both"/>
        <w:rPr>
          <w:rStyle w:val="a4"/>
          <w:b w:val="0"/>
          <w:sz w:val="28"/>
          <w:szCs w:val="28"/>
        </w:rPr>
      </w:pPr>
      <w:r>
        <w:rPr>
          <w:rStyle w:val="a4"/>
          <w:b w:val="0"/>
          <w:sz w:val="28"/>
          <w:szCs w:val="28"/>
        </w:rPr>
        <w:t>- о</w:t>
      </w:r>
      <w:r w:rsidR="00C72864" w:rsidRPr="00B01513">
        <w:rPr>
          <w:rStyle w:val="a4"/>
          <w:b w:val="0"/>
          <w:sz w:val="28"/>
          <w:szCs w:val="28"/>
        </w:rPr>
        <w:t>беспечение безопасности при перевозках учащихся;           </w:t>
      </w:r>
    </w:p>
    <w:p w:rsidR="00C72864" w:rsidRPr="00B01513" w:rsidRDefault="00686A4F" w:rsidP="00686A4F">
      <w:pPr>
        <w:pStyle w:val="a5"/>
        <w:shd w:val="clear" w:color="auto" w:fill="FFFFFF"/>
        <w:spacing w:before="0" w:beforeAutospacing="0" w:after="0" w:afterAutospacing="0"/>
        <w:jc w:val="both"/>
        <w:rPr>
          <w:rStyle w:val="a4"/>
          <w:b w:val="0"/>
          <w:sz w:val="28"/>
          <w:szCs w:val="28"/>
        </w:rPr>
      </w:pPr>
      <w:r>
        <w:rPr>
          <w:rStyle w:val="a4"/>
          <w:b w:val="0"/>
          <w:sz w:val="28"/>
          <w:szCs w:val="28"/>
        </w:rPr>
        <w:t xml:space="preserve"> -о</w:t>
      </w:r>
      <w:r w:rsidR="00C72864" w:rsidRPr="00B01513">
        <w:rPr>
          <w:rStyle w:val="a4"/>
          <w:b w:val="0"/>
          <w:sz w:val="28"/>
          <w:szCs w:val="28"/>
        </w:rPr>
        <w:t>беспечение информационной безопасности.</w:t>
      </w:r>
    </w:p>
    <w:p w:rsidR="00C72864" w:rsidRPr="00B01513" w:rsidRDefault="00C72864" w:rsidP="00686A4F">
      <w:pPr>
        <w:pStyle w:val="a5"/>
        <w:shd w:val="clear" w:color="auto" w:fill="FFFFFF"/>
        <w:spacing w:before="0" w:beforeAutospacing="0" w:after="0" w:afterAutospacing="0" w:line="276" w:lineRule="auto"/>
        <w:jc w:val="both"/>
        <w:rPr>
          <w:sz w:val="28"/>
          <w:szCs w:val="28"/>
        </w:rPr>
      </w:pPr>
      <w:r>
        <w:rPr>
          <w:rFonts w:ascii="Verdana" w:hAnsi="Verdana"/>
          <w:color w:val="444444"/>
          <w:sz w:val="17"/>
          <w:szCs w:val="17"/>
        </w:rPr>
        <w:t> </w:t>
      </w:r>
      <w:r>
        <w:t xml:space="preserve"> </w:t>
      </w:r>
      <w:r w:rsidR="00686A4F">
        <w:t xml:space="preserve"> </w:t>
      </w:r>
      <w:r w:rsidR="00686A4F">
        <w:tab/>
      </w:r>
      <w:r w:rsidRPr="00B01513">
        <w:rPr>
          <w:sz w:val="28"/>
          <w:szCs w:val="28"/>
        </w:rPr>
        <w:t>В настоящее время здания всех образовательных организаций  оборудованы автоматической пожарной сигнализацией (АПС) и сис</w:t>
      </w:r>
      <w:r>
        <w:rPr>
          <w:sz w:val="28"/>
          <w:szCs w:val="28"/>
        </w:rPr>
        <w:t xml:space="preserve">темой оповещения людей о пожаре, </w:t>
      </w:r>
      <w:r w:rsidRPr="00B01513">
        <w:rPr>
          <w:sz w:val="28"/>
          <w:szCs w:val="28"/>
        </w:rPr>
        <w:t xml:space="preserve"> </w:t>
      </w:r>
      <w:r>
        <w:rPr>
          <w:sz w:val="28"/>
          <w:szCs w:val="28"/>
        </w:rPr>
        <w:t>установлены  системы передачи сигнала с автоматической пожарной сигнализации на пульт подразделения пожарной охраны «Стрелец Мониторинг».</w:t>
      </w:r>
      <w:r w:rsidRPr="00605710">
        <w:rPr>
          <w:sz w:val="28"/>
          <w:szCs w:val="28"/>
        </w:rPr>
        <w:t xml:space="preserve"> </w:t>
      </w:r>
      <w:r w:rsidRPr="00B01513">
        <w:rPr>
          <w:sz w:val="28"/>
          <w:szCs w:val="28"/>
        </w:rPr>
        <w:t>Во всех учреждениях организован пропускной режим согласно утвержденным локальным актам.  Охрана  образовательных организаций   осуществляется сторожами, ведутс</w:t>
      </w:r>
      <w:r>
        <w:rPr>
          <w:sz w:val="28"/>
          <w:szCs w:val="28"/>
        </w:rPr>
        <w:t xml:space="preserve">я журналы «Учета посетителей». </w:t>
      </w:r>
      <w:r w:rsidRPr="00B01513">
        <w:rPr>
          <w:sz w:val="28"/>
          <w:szCs w:val="28"/>
        </w:rPr>
        <w:t>Автоматическая пожарная сигнализация установлена во всех образовательных организациях. Здания учреждений оборудованы системами видеонаблюдения. Во всех учреждениях разработаны и имеются «Уголки безопасности», на которых размещены наглядные материалы антитеррористической и пожарной безопасности, по профилактике детского дорожно-транспортного травматизма, телефоны экстренных служб, инструкции по действиям сотрудников и учащихся образовательных учреждений при возникновении чрезвычайных ситуаций (ЧС). Кнопкой тревожной сигнализации (КТС) оборудованы</w:t>
      </w:r>
      <w:r>
        <w:rPr>
          <w:sz w:val="28"/>
          <w:szCs w:val="28"/>
        </w:rPr>
        <w:t xml:space="preserve"> </w:t>
      </w:r>
      <w:r w:rsidRPr="00B01513">
        <w:rPr>
          <w:sz w:val="28"/>
          <w:szCs w:val="28"/>
        </w:rPr>
        <w:t xml:space="preserve"> </w:t>
      </w:r>
      <w:r>
        <w:rPr>
          <w:sz w:val="28"/>
          <w:szCs w:val="28"/>
        </w:rPr>
        <w:t xml:space="preserve">общеобразовательные </w:t>
      </w:r>
      <w:r w:rsidRPr="00B01513">
        <w:rPr>
          <w:sz w:val="28"/>
          <w:szCs w:val="28"/>
        </w:rPr>
        <w:t>организации городского поселения Чегем и сельского поселения Чегем-Второй.</w:t>
      </w:r>
      <w:r>
        <w:rPr>
          <w:sz w:val="28"/>
          <w:szCs w:val="28"/>
        </w:rPr>
        <w:t xml:space="preserve"> </w:t>
      </w:r>
      <w:r w:rsidRPr="00B01513">
        <w:rPr>
          <w:sz w:val="28"/>
          <w:szCs w:val="28"/>
        </w:rPr>
        <w:t xml:space="preserve"> Образовательные  организации имеют ограждение по периметру территории, обеспечено  освещение территории учреждений.  Разработаны паспорта антитеррористической защищенности и согласованы с соответствующими структурами. Два раза в год паспорта корректируются руководителями образовательных и их заместителями по безопасности. Телефонными аппаратами с автоматическими определителями номеров оборудованы все образовательные организации. </w:t>
      </w:r>
    </w:p>
    <w:p w:rsidR="00C72864" w:rsidRDefault="00C72864" w:rsidP="00486A40">
      <w:pPr>
        <w:ind w:firstLine="708"/>
        <w:jc w:val="both"/>
        <w:rPr>
          <w:rFonts w:ascii="Times New Roman" w:hAnsi="Times New Roman" w:cs="Times New Roman"/>
          <w:sz w:val="28"/>
          <w:szCs w:val="28"/>
        </w:rPr>
      </w:pPr>
    </w:p>
    <w:p w:rsidR="00363073" w:rsidRPr="00363073" w:rsidRDefault="001C47C8" w:rsidP="00363073">
      <w:pPr>
        <w:jc w:val="center"/>
        <w:rPr>
          <w:rFonts w:ascii="Times New Roman" w:hAnsi="Times New Roman" w:cs="Times New Roman"/>
          <w:b/>
          <w:sz w:val="28"/>
          <w:szCs w:val="28"/>
        </w:rPr>
      </w:pPr>
      <w:r>
        <w:rPr>
          <w:rFonts w:ascii="Times New Roman" w:hAnsi="Times New Roman" w:cs="Times New Roman"/>
          <w:b/>
          <w:sz w:val="28"/>
          <w:szCs w:val="28"/>
        </w:rPr>
        <w:t>12</w:t>
      </w:r>
      <w:r w:rsidR="00363073" w:rsidRPr="00363073">
        <w:rPr>
          <w:rFonts w:ascii="Times New Roman" w:hAnsi="Times New Roman" w:cs="Times New Roman"/>
          <w:b/>
          <w:sz w:val="28"/>
          <w:szCs w:val="28"/>
        </w:rPr>
        <w:t xml:space="preserve">. </w:t>
      </w:r>
      <w:r w:rsidR="005E1EB8">
        <w:rPr>
          <w:rFonts w:ascii="Times New Roman" w:hAnsi="Times New Roman" w:cs="Times New Roman"/>
          <w:b/>
          <w:sz w:val="28"/>
          <w:szCs w:val="28"/>
        </w:rPr>
        <w:t xml:space="preserve">Кадровое </w:t>
      </w:r>
      <w:r w:rsidR="00363073" w:rsidRPr="00363073">
        <w:rPr>
          <w:rFonts w:ascii="Times New Roman" w:hAnsi="Times New Roman" w:cs="Times New Roman"/>
          <w:b/>
          <w:sz w:val="28"/>
          <w:szCs w:val="28"/>
        </w:rPr>
        <w:t xml:space="preserve"> обеспечение муниципальной системы образования.</w:t>
      </w:r>
    </w:p>
    <w:p w:rsidR="005734AA" w:rsidRPr="0073528E" w:rsidRDefault="005734AA" w:rsidP="00686A4F">
      <w:pPr>
        <w:spacing w:after="0"/>
        <w:ind w:firstLine="708"/>
        <w:jc w:val="both"/>
        <w:rPr>
          <w:rFonts w:ascii="Times New Roman" w:hAnsi="Times New Roman" w:cs="Times New Roman"/>
          <w:sz w:val="28"/>
          <w:szCs w:val="28"/>
        </w:rPr>
      </w:pPr>
      <w:r w:rsidRPr="00D1702B">
        <w:rPr>
          <w:rFonts w:ascii="Times New Roman" w:hAnsi="Times New Roman" w:cs="Times New Roman"/>
          <w:sz w:val="28"/>
          <w:szCs w:val="28"/>
        </w:rPr>
        <w:t xml:space="preserve">Обновление состава и компетенций педагогических кадров – приоритетное направление решения задачи достижения нового качества дошкольного, общего и дополнительного образования детей. </w:t>
      </w:r>
      <w:r w:rsidR="006A5C06" w:rsidRPr="00D1702B">
        <w:rPr>
          <w:rFonts w:ascii="Times New Roman" w:hAnsi="Times New Roman" w:cs="Times New Roman"/>
          <w:sz w:val="28"/>
          <w:szCs w:val="28"/>
        </w:rPr>
        <w:t xml:space="preserve">В условиях модернизации образовательного процесса решающую роль в достижении главного результата – качественного образования и воспитания детей играет </w:t>
      </w:r>
      <w:r w:rsidR="006A5C06" w:rsidRPr="00D1702B">
        <w:rPr>
          <w:rFonts w:ascii="Times New Roman" w:hAnsi="Times New Roman" w:cs="Times New Roman"/>
          <w:sz w:val="28"/>
          <w:szCs w:val="28"/>
        </w:rPr>
        <w:lastRenderedPageBreak/>
        <w:t>профессионализм педагогических и управленческих ка</w:t>
      </w:r>
      <w:r w:rsidR="00D97D33">
        <w:rPr>
          <w:rFonts w:ascii="Times New Roman" w:hAnsi="Times New Roman" w:cs="Times New Roman"/>
          <w:sz w:val="28"/>
          <w:szCs w:val="28"/>
        </w:rPr>
        <w:t xml:space="preserve">дров. В 2014-2015 учебном году </w:t>
      </w:r>
      <w:r w:rsidR="006A5C06" w:rsidRPr="00D1702B">
        <w:rPr>
          <w:rFonts w:ascii="Times New Roman" w:hAnsi="Times New Roman" w:cs="Times New Roman"/>
          <w:sz w:val="28"/>
          <w:szCs w:val="28"/>
        </w:rPr>
        <w:t xml:space="preserve"> </w:t>
      </w:r>
      <w:r w:rsidR="00D1702B">
        <w:rPr>
          <w:rFonts w:ascii="Times New Roman" w:hAnsi="Times New Roman" w:cs="Times New Roman"/>
          <w:sz w:val="28"/>
          <w:szCs w:val="28"/>
        </w:rPr>
        <w:t xml:space="preserve">результативность системы образования  </w:t>
      </w:r>
      <w:r w:rsidRPr="00D1702B">
        <w:rPr>
          <w:rFonts w:ascii="Times New Roman" w:hAnsi="Times New Roman" w:cs="Times New Roman"/>
          <w:sz w:val="28"/>
          <w:szCs w:val="28"/>
        </w:rPr>
        <w:t xml:space="preserve"> района </w:t>
      </w:r>
      <w:r w:rsidR="00D1702B">
        <w:rPr>
          <w:rFonts w:ascii="Times New Roman" w:hAnsi="Times New Roman" w:cs="Times New Roman"/>
          <w:sz w:val="28"/>
          <w:szCs w:val="28"/>
        </w:rPr>
        <w:t xml:space="preserve">осуществляли </w:t>
      </w:r>
      <w:r w:rsidRPr="00D1702B">
        <w:rPr>
          <w:rFonts w:ascii="Times New Roman" w:hAnsi="Times New Roman" w:cs="Times New Roman"/>
          <w:sz w:val="28"/>
          <w:szCs w:val="28"/>
        </w:rPr>
        <w:t xml:space="preserve"> 843 </w:t>
      </w:r>
      <w:proofErr w:type="gramStart"/>
      <w:r w:rsidRPr="00D1702B">
        <w:rPr>
          <w:rFonts w:ascii="Times New Roman" w:hAnsi="Times New Roman" w:cs="Times New Roman"/>
          <w:sz w:val="28"/>
          <w:szCs w:val="28"/>
        </w:rPr>
        <w:t>педагогических</w:t>
      </w:r>
      <w:proofErr w:type="gramEnd"/>
      <w:r w:rsidRPr="00D1702B">
        <w:rPr>
          <w:rFonts w:ascii="Times New Roman" w:hAnsi="Times New Roman" w:cs="Times New Roman"/>
          <w:sz w:val="28"/>
          <w:szCs w:val="28"/>
        </w:rPr>
        <w:t xml:space="preserve"> работника</w:t>
      </w:r>
      <w:r w:rsidR="005F1F73">
        <w:rPr>
          <w:rFonts w:ascii="Times New Roman" w:hAnsi="Times New Roman" w:cs="Times New Roman"/>
          <w:sz w:val="28"/>
          <w:szCs w:val="28"/>
        </w:rPr>
        <w:t xml:space="preserve">, из которых </w:t>
      </w:r>
      <w:r w:rsidR="005F1F73" w:rsidRPr="0073528E">
        <w:rPr>
          <w:rFonts w:ascii="Times New Roman" w:hAnsi="Times New Roman" w:cs="Times New Roman"/>
          <w:sz w:val="28"/>
          <w:szCs w:val="28"/>
        </w:rPr>
        <w:t>48</w:t>
      </w:r>
      <w:r w:rsidR="005F1F73">
        <w:rPr>
          <w:rFonts w:ascii="Times New Roman" w:hAnsi="Times New Roman" w:cs="Times New Roman"/>
          <w:sz w:val="28"/>
          <w:szCs w:val="28"/>
        </w:rPr>
        <w:t xml:space="preserve">  </w:t>
      </w:r>
      <w:r w:rsidR="00D97D33">
        <w:rPr>
          <w:rFonts w:ascii="Times New Roman" w:hAnsi="Times New Roman" w:cs="Times New Roman"/>
          <w:sz w:val="28"/>
          <w:szCs w:val="28"/>
        </w:rPr>
        <w:t xml:space="preserve">удостоены  звания </w:t>
      </w:r>
      <w:r w:rsidR="005F1F73" w:rsidRPr="0073528E">
        <w:rPr>
          <w:rFonts w:ascii="Times New Roman" w:hAnsi="Times New Roman" w:cs="Times New Roman"/>
          <w:sz w:val="28"/>
          <w:szCs w:val="28"/>
        </w:rPr>
        <w:t xml:space="preserve"> «Отличник народного образования», 46 </w:t>
      </w:r>
      <w:r w:rsidR="00D97D33">
        <w:rPr>
          <w:rFonts w:ascii="Times New Roman" w:hAnsi="Times New Roman" w:cs="Times New Roman"/>
          <w:sz w:val="28"/>
          <w:szCs w:val="28"/>
        </w:rPr>
        <w:t xml:space="preserve"> - звания</w:t>
      </w:r>
      <w:r w:rsidR="005F1F73" w:rsidRPr="0073528E">
        <w:rPr>
          <w:rFonts w:ascii="Times New Roman" w:hAnsi="Times New Roman" w:cs="Times New Roman"/>
          <w:sz w:val="28"/>
          <w:szCs w:val="28"/>
        </w:rPr>
        <w:t xml:space="preserve"> «Почетный работник общего образования», 2 </w:t>
      </w:r>
      <w:r w:rsidR="00D97D33">
        <w:rPr>
          <w:rFonts w:ascii="Times New Roman" w:hAnsi="Times New Roman" w:cs="Times New Roman"/>
          <w:sz w:val="28"/>
          <w:szCs w:val="28"/>
        </w:rPr>
        <w:t xml:space="preserve">- </w:t>
      </w:r>
      <w:r w:rsidR="005F1F73" w:rsidRPr="0073528E">
        <w:rPr>
          <w:rFonts w:ascii="Times New Roman" w:hAnsi="Times New Roman" w:cs="Times New Roman"/>
          <w:sz w:val="28"/>
          <w:szCs w:val="28"/>
        </w:rPr>
        <w:t>«Заслуженный работник образования».</w:t>
      </w:r>
      <w:r w:rsidRPr="00D1702B">
        <w:rPr>
          <w:rFonts w:ascii="Times New Roman" w:hAnsi="Times New Roman" w:cs="Times New Roman"/>
          <w:sz w:val="28"/>
          <w:szCs w:val="28"/>
        </w:rPr>
        <w:t xml:space="preserve"> </w:t>
      </w:r>
      <w:r w:rsidR="00D1702B" w:rsidRPr="00D1702B">
        <w:rPr>
          <w:rFonts w:ascii="Times New Roman" w:hAnsi="Times New Roman" w:cs="Times New Roman"/>
          <w:sz w:val="28"/>
          <w:szCs w:val="28"/>
        </w:rPr>
        <w:t>Со всеми педагогами  заключен эффективный контракт, задача  которого - обеспечить мотивацию к повышению качества образования и непрерывному профессиональному развитию. Образовательные учреждения максимально укомплектованы педагогическими кадрами, вакансии отсутствуют. В муниципальной системе образования созданы условия для профессионального роста педагогов.</w:t>
      </w:r>
      <w:r w:rsidR="00D1702B">
        <w:t xml:space="preserve"> </w:t>
      </w:r>
    </w:p>
    <w:p w:rsidR="005D4A4B" w:rsidRDefault="00D97D33" w:rsidP="00686A4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w:t>
      </w:r>
      <w:r w:rsidR="00C94931" w:rsidRPr="00D1702B">
        <w:rPr>
          <w:rFonts w:ascii="Times New Roman" w:hAnsi="Times New Roman" w:cs="Times New Roman"/>
          <w:sz w:val="28"/>
          <w:szCs w:val="28"/>
        </w:rPr>
        <w:t xml:space="preserve">2014-2015 учебного </w:t>
      </w:r>
      <w:r w:rsidR="00EE5B88" w:rsidRPr="00D1702B">
        <w:rPr>
          <w:rFonts w:ascii="Times New Roman" w:hAnsi="Times New Roman" w:cs="Times New Roman"/>
          <w:sz w:val="28"/>
          <w:szCs w:val="28"/>
        </w:rPr>
        <w:t xml:space="preserve">года </w:t>
      </w:r>
      <w:r w:rsidR="00C94931" w:rsidRPr="00D1702B">
        <w:rPr>
          <w:rFonts w:ascii="Times New Roman" w:hAnsi="Times New Roman" w:cs="Times New Roman"/>
          <w:sz w:val="28"/>
          <w:szCs w:val="28"/>
        </w:rPr>
        <w:t xml:space="preserve"> </w:t>
      </w:r>
      <w:r w:rsidR="005734AA" w:rsidRPr="00D1702B">
        <w:rPr>
          <w:rFonts w:ascii="Times New Roman" w:hAnsi="Times New Roman" w:cs="Times New Roman"/>
          <w:sz w:val="28"/>
          <w:szCs w:val="28"/>
        </w:rPr>
        <w:t>аттестацию на квалификационную категорию прошли  113 педагогических работников, из них</w:t>
      </w:r>
      <w:r w:rsidR="00D1702B">
        <w:rPr>
          <w:rFonts w:ascii="Times New Roman" w:hAnsi="Times New Roman" w:cs="Times New Roman"/>
          <w:sz w:val="28"/>
          <w:szCs w:val="28"/>
        </w:rPr>
        <w:t xml:space="preserve"> </w:t>
      </w:r>
      <w:r w:rsidR="005734AA" w:rsidRPr="00D1702B">
        <w:rPr>
          <w:rFonts w:ascii="Times New Roman" w:hAnsi="Times New Roman" w:cs="Times New Roman"/>
          <w:sz w:val="28"/>
          <w:szCs w:val="28"/>
        </w:rPr>
        <w:t xml:space="preserve">76 </w:t>
      </w:r>
      <w:r w:rsidR="00C94931" w:rsidRPr="00D1702B">
        <w:rPr>
          <w:rFonts w:ascii="Times New Roman" w:hAnsi="Times New Roman" w:cs="Times New Roman"/>
          <w:sz w:val="28"/>
          <w:szCs w:val="28"/>
        </w:rPr>
        <w:t>аттестованы на высшую квалифика</w:t>
      </w:r>
      <w:r w:rsidR="005734AA" w:rsidRPr="00D1702B">
        <w:rPr>
          <w:rFonts w:ascii="Times New Roman" w:hAnsi="Times New Roman" w:cs="Times New Roman"/>
          <w:sz w:val="28"/>
          <w:szCs w:val="28"/>
        </w:rPr>
        <w:t>ционную категорию.</w:t>
      </w:r>
      <w:proofErr w:type="gramEnd"/>
      <w:r w:rsidR="005734AA" w:rsidRPr="00D1702B">
        <w:rPr>
          <w:rFonts w:ascii="Times New Roman" w:hAnsi="Times New Roman" w:cs="Times New Roman"/>
          <w:sz w:val="28"/>
          <w:szCs w:val="28"/>
        </w:rPr>
        <w:t xml:space="preserve"> </w:t>
      </w:r>
      <w:r w:rsidR="00D510B3" w:rsidRPr="00D1702B">
        <w:rPr>
          <w:rFonts w:ascii="Times New Roman" w:hAnsi="Times New Roman" w:cs="Times New Roman"/>
          <w:sz w:val="28"/>
          <w:szCs w:val="28"/>
        </w:rPr>
        <w:t xml:space="preserve">Современные 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p>
    <w:p w:rsidR="00D510B3" w:rsidRPr="00891803" w:rsidRDefault="00D510B3" w:rsidP="00686A4F">
      <w:pPr>
        <w:spacing w:after="0"/>
        <w:ind w:firstLine="708"/>
        <w:jc w:val="both"/>
        <w:rPr>
          <w:rFonts w:ascii="Times New Roman" w:hAnsi="Times New Roman" w:cs="Times New Roman"/>
          <w:sz w:val="28"/>
          <w:szCs w:val="28"/>
        </w:rPr>
      </w:pPr>
      <w:r w:rsidRPr="00D1702B">
        <w:rPr>
          <w:rFonts w:ascii="Times New Roman" w:hAnsi="Times New Roman" w:cs="Times New Roman"/>
          <w:sz w:val="28"/>
          <w:szCs w:val="28"/>
        </w:rPr>
        <w:t>Курсы повышения квалификации педагогов</w:t>
      </w:r>
      <w:r w:rsidR="00D97D33">
        <w:rPr>
          <w:rFonts w:ascii="Times New Roman" w:hAnsi="Times New Roman" w:cs="Times New Roman"/>
          <w:sz w:val="28"/>
          <w:szCs w:val="28"/>
        </w:rPr>
        <w:t xml:space="preserve"> </w:t>
      </w:r>
      <w:r w:rsidRPr="00D1702B">
        <w:rPr>
          <w:rFonts w:ascii="Times New Roman" w:hAnsi="Times New Roman" w:cs="Times New Roman"/>
          <w:sz w:val="28"/>
          <w:szCs w:val="28"/>
        </w:rPr>
        <w:t xml:space="preserve"> в 2014-2015 учебном году</w:t>
      </w:r>
      <w:r w:rsidR="00D97D33">
        <w:rPr>
          <w:rFonts w:ascii="Times New Roman" w:hAnsi="Times New Roman" w:cs="Times New Roman"/>
          <w:sz w:val="28"/>
          <w:szCs w:val="28"/>
        </w:rPr>
        <w:t xml:space="preserve"> </w:t>
      </w:r>
      <w:r w:rsidRPr="00D1702B">
        <w:rPr>
          <w:rFonts w:ascii="Times New Roman" w:hAnsi="Times New Roman" w:cs="Times New Roman"/>
          <w:sz w:val="28"/>
          <w:szCs w:val="28"/>
        </w:rPr>
        <w:t xml:space="preserve">осуществлялись согласно приоритетным направлениям развития системы образования с учетом потребностей образовательных организаций и индивидуальных </w:t>
      </w:r>
      <w:proofErr w:type="gramStart"/>
      <w:r w:rsidRPr="00D1702B">
        <w:rPr>
          <w:rFonts w:ascii="Times New Roman" w:hAnsi="Times New Roman" w:cs="Times New Roman"/>
          <w:sz w:val="28"/>
          <w:szCs w:val="28"/>
        </w:rPr>
        <w:t>запросов</w:t>
      </w:r>
      <w:proofErr w:type="gramEnd"/>
      <w:r w:rsidRPr="00D1702B">
        <w:rPr>
          <w:rFonts w:ascii="Times New Roman" w:hAnsi="Times New Roman" w:cs="Times New Roman"/>
          <w:sz w:val="28"/>
          <w:szCs w:val="28"/>
        </w:rPr>
        <w:t xml:space="preserve"> педагогических и руководящих работников в очном, дистанционном и очно-заочном (дистанционном) режимах.</w:t>
      </w:r>
      <w:r w:rsidR="005D4A4B">
        <w:rPr>
          <w:rFonts w:ascii="Times New Roman" w:hAnsi="Times New Roman" w:cs="Times New Roman"/>
          <w:sz w:val="28"/>
          <w:szCs w:val="28"/>
        </w:rPr>
        <w:t xml:space="preserve"> </w:t>
      </w:r>
      <w:r w:rsidR="00D97D33">
        <w:rPr>
          <w:rFonts w:ascii="Times New Roman" w:hAnsi="Times New Roman" w:cs="Times New Roman"/>
          <w:sz w:val="28"/>
          <w:szCs w:val="28"/>
        </w:rPr>
        <w:t xml:space="preserve">Была </w:t>
      </w:r>
      <w:r w:rsidRPr="00891803">
        <w:rPr>
          <w:rFonts w:ascii="Times New Roman" w:hAnsi="Times New Roman" w:cs="Times New Roman"/>
          <w:sz w:val="28"/>
          <w:szCs w:val="28"/>
        </w:rPr>
        <w:t>продолжена работа по повышению квалификации и профессиональной переподготовке педагогических кадров по обеспечению их готовности к реализации ФГОС основного общего образования. На сегодняшний день</w:t>
      </w:r>
      <w:r w:rsidR="005734AA" w:rsidRPr="00891803">
        <w:rPr>
          <w:rFonts w:ascii="Times New Roman" w:hAnsi="Times New Roman" w:cs="Times New Roman"/>
          <w:sz w:val="28"/>
          <w:szCs w:val="28"/>
        </w:rPr>
        <w:t xml:space="preserve"> курсы повышения квалификации по ФГОС ООО прошли 317 педагогических работников.</w:t>
      </w:r>
      <w:r w:rsidRPr="00891803">
        <w:rPr>
          <w:rFonts w:ascii="Times New Roman" w:hAnsi="Times New Roman" w:cs="Times New Roman"/>
          <w:sz w:val="28"/>
          <w:szCs w:val="28"/>
        </w:rPr>
        <w:t xml:space="preserve">  </w:t>
      </w:r>
    </w:p>
    <w:p w:rsidR="00017349" w:rsidRPr="00891803" w:rsidRDefault="00042035" w:rsidP="00686A4F">
      <w:pPr>
        <w:spacing w:after="0"/>
        <w:jc w:val="both"/>
        <w:rPr>
          <w:rFonts w:ascii="Times New Roman" w:hAnsi="Times New Roman" w:cs="Times New Roman"/>
          <w:sz w:val="28"/>
          <w:szCs w:val="28"/>
        </w:rPr>
      </w:pPr>
      <w:r w:rsidRPr="00891803">
        <w:rPr>
          <w:rFonts w:ascii="Times New Roman" w:hAnsi="Times New Roman" w:cs="Times New Roman"/>
          <w:sz w:val="28"/>
          <w:szCs w:val="28"/>
        </w:rPr>
        <w:t xml:space="preserve">     </w:t>
      </w:r>
      <w:r w:rsidR="00D05178" w:rsidRPr="00891803">
        <w:rPr>
          <w:rFonts w:ascii="Times New Roman" w:hAnsi="Times New Roman" w:cs="Times New Roman"/>
          <w:sz w:val="28"/>
          <w:szCs w:val="28"/>
        </w:rPr>
        <w:t xml:space="preserve"> Повышению профессионализма педагогических работников служит развитие конкурсной практики.</w:t>
      </w:r>
      <w:r w:rsidR="00D05178">
        <w:t xml:space="preserve"> </w:t>
      </w:r>
      <w:r w:rsidR="00D05178" w:rsidRPr="00D05178">
        <w:rPr>
          <w:rFonts w:ascii="Times New Roman" w:eastAsia="Times New Roman" w:hAnsi="Times New Roman" w:cs="Times New Roman"/>
          <w:sz w:val="28"/>
          <w:szCs w:val="28"/>
          <w:lang w:eastAsia="ru-RU"/>
        </w:rPr>
        <w:t xml:space="preserve">В целях повышения качества образования, </w:t>
      </w:r>
      <w:r w:rsidR="00D05178" w:rsidRPr="00D05178">
        <w:rPr>
          <w:rFonts w:ascii="Times New Roman" w:hAnsi="Times New Roman" w:cs="Times New Roman"/>
          <w:sz w:val="28"/>
          <w:szCs w:val="28"/>
        </w:rPr>
        <w:t>выявления и распространения передового педагогического опыта, а также внедрения и распространения современных инновационных образовательных технологий в практику учебного процесса в Чегемском муниципальном районе проводились различные конкур</w:t>
      </w:r>
      <w:r w:rsidR="00D05178">
        <w:rPr>
          <w:rFonts w:ascii="Times New Roman" w:hAnsi="Times New Roman" w:cs="Times New Roman"/>
          <w:sz w:val="28"/>
          <w:szCs w:val="28"/>
        </w:rPr>
        <w:t>сы профессионального мастерства:</w:t>
      </w:r>
      <w:r w:rsidR="00D05178" w:rsidRPr="00D05178">
        <w:rPr>
          <w:rFonts w:ascii="Times New Roman" w:hAnsi="Times New Roman" w:cs="Times New Roman"/>
          <w:sz w:val="28"/>
          <w:szCs w:val="28"/>
        </w:rPr>
        <w:t xml:space="preserve"> «Учитель здоровья России-2014», </w:t>
      </w:r>
      <w:r w:rsidR="00D05178">
        <w:rPr>
          <w:rFonts w:ascii="Times New Roman" w:hAnsi="Times New Roman" w:cs="Times New Roman"/>
          <w:sz w:val="28"/>
          <w:szCs w:val="28"/>
        </w:rPr>
        <w:t>«Мой лучший у</w:t>
      </w:r>
      <w:r>
        <w:rPr>
          <w:rFonts w:ascii="Times New Roman" w:hAnsi="Times New Roman" w:cs="Times New Roman"/>
          <w:sz w:val="28"/>
          <w:szCs w:val="28"/>
        </w:rPr>
        <w:t>рок».</w:t>
      </w:r>
      <w:r w:rsidR="00D05178">
        <w:rPr>
          <w:rFonts w:ascii="Times New Roman" w:hAnsi="Times New Roman" w:cs="Times New Roman"/>
          <w:sz w:val="28"/>
          <w:szCs w:val="28"/>
        </w:rPr>
        <w:t xml:space="preserve"> По результатам </w:t>
      </w:r>
      <w:r>
        <w:rPr>
          <w:rFonts w:ascii="Times New Roman" w:hAnsi="Times New Roman" w:cs="Times New Roman"/>
          <w:sz w:val="28"/>
          <w:szCs w:val="28"/>
        </w:rPr>
        <w:t xml:space="preserve">очного тура, на основании решения комиссии </w:t>
      </w:r>
      <w:r w:rsidRPr="007B4A7B">
        <w:rPr>
          <w:rFonts w:ascii="Times New Roman" w:hAnsi="Times New Roman" w:cs="Times New Roman"/>
          <w:sz w:val="28"/>
          <w:szCs w:val="28"/>
        </w:rPr>
        <w:t>республиканского конкурса профессионального мастерства</w:t>
      </w:r>
      <w:r>
        <w:rPr>
          <w:rFonts w:ascii="Times New Roman" w:hAnsi="Times New Roman" w:cs="Times New Roman"/>
          <w:sz w:val="28"/>
          <w:szCs w:val="28"/>
        </w:rPr>
        <w:t xml:space="preserve"> </w:t>
      </w:r>
      <w:r w:rsidRPr="007B4A7B">
        <w:rPr>
          <w:rFonts w:ascii="Times New Roman" w:hAnsi="Times New Roman" w:cs="Times New Roman"/>
          <w:sz w:val="28"/>
          <w:szCs w:val="28"/>
        </w:rPr>
        <w:t>«Лучшая методическая разработка, соответствующая требованиям ФГОС - 2015»</w:t>
      </w:r>
      <w:r>
        <w:rPr>
          <w:rFonts w:ascii="Times New Roman" w:hAnsi="Times New Roman" w:cs="Times New Roman"/>
          <w:sz w:val="28"/>
          <w:szCs w:val="28"/>
        </w:rPr>
        <w:t xml:space="preserve"> победителями и призерами </w:t>
      </w:r>
      <w:r w:rsidR="00891803">
        <w:rPr>
          <w:rFonts w:ascii="Times New Roman" w:hAnsi="Times New Roman" w:cs="Times New Roman"/>
          <w:sz w:val="28"/>
          <w:szCs w:val="28"/>
        </w:rPr>
        <w:t xml:space="preserve">республиканского этапа </w:t>
      </w:r>
      <w:r>
        <w:rPr>
          <w:rFonts w:ascii="Times New Roman" w:hAnsi="Times New Roman" w:cs="Times New Roman"/>
          <w:sz w:val="28"/>
          <w:szCs w:val="28"/>
        </w:rPr>
        <w:t>конкурса стали 5 педагогов Чегемского муниципального района.</w:t>
      </w:r>
      <w:r w:rsidR="00017349">
        <w:rPr>
          <w:rFonts w:ascii="Times New Roman" w:hAnsi="Times New Roman" w:cs="Times New Roman"/>
          <w:sz w:val="28"/>
          <w:szCs w:val="28"/>
        </w:rPr>
        <w:t xml:space="preserve">  </w:t>
      </w:r>
      <w:r w:rsidR="00017349" w:rsidRPr="00891803">
        <w:rPr>
          <w:rFonts w:ascii="Times New Roman" w:eastAsia="Times New Roman" w:hAnsi="Times New Roman" w:cs="Times New Roman"/>
          <w:bCs/>
          <w:sz w:val="28"/>
          <w:szCs w:val="24"/>
          <w:lang w:eastAsia="ru-RU"/>
        </w:rPr>
        <w:t xml:space="preserve">В целях распространения передового педагогического опыта, повышения авторитета, статуса педагогических работников, обеспечивающих воспитательный процесс в </w:t>
      </w:r>
      <w:r w:rsidR="00017349" w:rsidRPr="00891803">
        <w:rPr>
          <w:rFonts w:ascii="Times New Roman" w:eastAsia="Times New Roman" w:hAnsi="Times New Roman" w:cs="Times New Roman"/>
          <w:bCs/>
          <w:sz w:val="28"/>
          <w:szCs w:val="24"/>
          <w:lang w:eastAsia="ru-RU"/>
        </w:rPr>
        <w:lastRenderedPageBreak/>
        <w:t xml:space="preserve">общеобразовательных организациях Чегемского муниципального района, проведен </w:t>
      </w:r>
      <w:r w:rsidR="00017349" w:rsidRPr="00891803">
        <w:rPr>
          <w:rFonts w:ascii="Times New Roman" w:eastAsia="Times New Roman" w:hAnsi="Times New Roman" w:cs="Times New Roman"/>
          <w:bCs/>
          <w:sz w:val="28"/>
          <w:szCs w:val="28"/>
          <w:lang w:eastAsia="ru-RU"/>
        </w:rPr>
        <w:t>м</w:t>
      </w:r>
      <w:r w:rsidR="00017349" w:rsidRPr="00891803">
        <w:rPr>
          <w:rFonts w:ascii="Times New Roman" w:hAnsi="Times New Roman" w:cs="Times New Roman"/>
          <w:sz w:val="28"/>
          <w:szCs w:val="28"/>
          <w:lang w:eastAsia="ru-RU"/>
        </w:rPr>
        <w:t>униципальный конкурс организаторов воспитательного процесса  «Лучший организатор воспитательной работы».</w:t>
      </w:r>
    </w:p>
    <w:p w:rsidR="00D510B3" w:rsidRDefault="00042035" w:rsidP="00686A4F">
      <w:pPr>
        <w:spacing w:after="0"/>
        <w:jc w:val="both"/>
        <w:rPr>
          <w:rFonts w:ascii="Times New Roman" w:hAnsi="Times New Roman" w:cs="Times New Roman"/>
          <w:sz w:val="28"/>
          <w:szCs w:val="28"/>
        </w:rPr>
      </w:pPr>
      <w:r>
        <w:t xml:space="preserve"> </w:t>
      </w:r>
      <w:r w:rsidR="00891803">
        <w:t xml:space="preserve">    </w:t>
      </w:r>
      <w:r>
        <w:t xml:space="preserve"> </w:t>
      </w:r>
      <w:r w:rsidR="00D510B3" w:rsidRPr="00891803">
        <w:rPr>
          <w:rFonts w:ascii="Times New Roman" w:hAnsi="Times New Roman" w:cs="Times New Roman"/>
          <w:sz w:val="28"/>
          <w:szCs w:val="28"/>
        </w:rPr>
        <w:t xml:space="preserve">Проведение конкурсных мероприятий среди педагогического сообщества </w:t>
      </w:r>
      <w:r w:rsidR="00D05178" w:rsidRPr="00891803">
        <w:rPr>
          <w:rFonts w:ascii="Times New Roman" w:hAnsi="Times New Roman" w:cs="Times New Roman"/>
          <w:sz w:val="28"/>
          <w:szCs w:val="28"/>
        </w:rPr>
        <w:t xml:space="preserve"> района </w:t>
      </w:r>
      <w:r w:rsidR="00D510B3" w:rsidRPr="00891803">
        <w:rPr>
          <w:rFonts w:ascii="Times New Roman" w:hAnsi="Times New Roman" w:cs="Times New Roman"/>
          <w:sz w:val="28"/>
          <w:szCs w:val="28"/>
        </w:rPr>
        <w:t>направлено на повышение престижа и статуса педагогической профессии, уровня профессиональной компетентности педагогов, распространения педагогического опыта лучших педагогов. В</w:t>
      </w:r>
      <w:r w:rsidR="00D05178" w:rsidRPr="00891803">
        <w:rPr>
          <w:rFonts w:ascii="Times New Roman" w:hAnsi="Times New Roman" w:cs="Times New Roman"/>
          <w:sz w:val="28"/>
          <w:szCs w:val="28"/>
        </w:rPr>
        <w:t xml:space="preserve"> период с  февраля по апрель </w:t>
      </w:r>
      <w:r w:rsidR="00D510B3" w:rsidRPr="00891803">
        <w:rPr>
          <w:rFonts w:ascii="Times New Roman" w:hAnsi="Times New Roman" w:cs="Times New Roman"/>
          <w:sz w:val="28"/>
          <w:szCs w:val="28"/>
        </w:rPr>
        <w:t xml:space="preserve"> 2015 года проведен </w:t>
      </w:r>
      <w:r w:rsidRPr="00891803">
        <w:rPr>
          <w:rFonts w:ascii="Times New Roman" w:hAnsi="Times New Roman" w:cs="Times New Roman"/>
          <w:sz w:val="28"/>
          <w:szCs w:val="28"/>
        </w:rPr>
        <w:t xml:space="preserve"> ежегодный </w:t>
      </w:r>
      <w:r w:rsidR="00D510B3" w:rsidRPr="00891803">
        <w:rPr>
          <w:rFonts w:ascii="Times New Roman" w:hAnsi="Times New Roman" w:cs="Times New Roman"/>
          <w:sz w:val="28"/>
          <w:szCs w:val="28"/>
        </w:rPr>
        <w:t>муниципальный этап конкурса педагогического мастерства  «Учитель года – 2015» и «Воспитатель года – 2015».</w:t>
      </w:r>
      <w:r w:rsidR="00D1702B" w:rsidRPr="00891803">
        <w:rPr>
          <w:rFonts w:ascii="Times New Roman" w:hAnsi="Times New Roman" w:cs="Times New Roman"/>
          <w:sz w:val="28"/>
          <w:szCs w:val="28"/>
        </w:rPr>
        <w:t xml:space="preserve"> В конкурсах приняли участие 17</w:t>
      </w:r>
      <w:r w:rsidRPr="00891803">
        <w:rPr>
          <w:rFonts w:ascii="Times New Roman" w:hAnsi="Times New Roman" w:cs="Times New Roman"/>
          <w:sz w:val="28"/>
          <w:szCs w:val="28"/>
        </w:rPr>
        <w:t xml:space="preserve"> у</w:t>
      </w:r>
      <w:r w:rsidR="00D1702B" w:rsidRPr="00891803">
        <w:rPr>
          <w:rFonts w:ascii="Times New Roman" w:hAnsi="Times New Roman" w:cs="Times New Roman"/>
          <w:sz w:val="28"/>
          <w:szCs w:val="28"/>
        </w:rPr>
        <w:t>чителей и 11</w:t>
      </w:r>
      <w:r w:rsidRPr="00891803">
        <w:rPr>
          <w:rFonts w:ascii="Times New Roman" w:hAnsi="Times New Roman" w:cs="Times New Roman"/>
          <w:sz w:val="28"/>
          <w:szCs w:val="28"/>
        </w:rPr>
        <w:t xml:space="preserve"> воспитателей. Конкурсные испытания проводились по различным</w:t>
      </w:r>
      <w:r w:rsidR="00D1702B" w:rsidRPr="00891803">
        <w:rPr>
          <w:rFonts w:ascii="Times New Roman" w:hAnsi="Times New Roman" w:cs="Times New Roman"/>
          <w:sz w:val="28"/>
          <w:szCs w:val="28"/>
        </w:rPr>
        <w:t xml:space="preserve"> направлениям деятельности. По итогам конкурсных испытаний победителями были признаны учитель русского языка и литературы </w:t>
      </w:r>
      <w:proofErr w:type="spellStart"/>
      <w:r w:rsidR="00D1702B" w:rsidRPr="00891803">
        <w:rPr>
          <w:rFonts w:ascii="Times New Roman" w:hAnsi="Times New Roman" w:cs="Times New Roman"/>
          <w:sz w:val="28"/>
          <w:szCs w:val="28"/>
        </w:rPr>
        <w:t>МКОУ</w:t>
      </w:r>
      <w:proofErr w:type="spellEnd"/>
      <w:r w:rsidR="00D1702B" w:rsidRPr="00891803">
        <w:rPr>
          <w:rFonts w:ascii="Times New Roman" w:hAnsi="Times New Roman" w:cs="Times New Roman"/>
          <w:sz w:val="28"/>
          <w:szCs w:val="28"/>
        </w:rPr>
        <w:t xml:space="preserve"> </w:t>
      </w:r>
      <w:proofErr w:type="spellStart"/>
      <w:r w:rsidR="00D1702B" w:rsidRPr="00891803">
        <w:rPr>
          <w:rFonts w:ascii="Times New Roman" w:hAnsi="Times New Roman" w:cs="Times New Roman"/>
          <w:sz w:val="28"/>
          <w:szCs w:val="28"/>
        </w:rPr>
        <w:t>СОШ</w:t>
      </w:r>
      <w:proofErr w:type="spellEnd"/>
      <w:r w:rsidR="00D1702B" w:rsidRPr="00891803">
        <w:rPr>
          <w:rFonts w:ascii="Times New Roman" w:hAnsi="Times New Roman" w:cs="Times New Roman"/>
          <w:sz w:val="28"/>
          <w:szCs w:val="28"/>
        </w:rPr>
        <w:t xml:space="preserve"> №1 </w:t>
      </w:r>
      <w:proofErr w:type="spellStart"/>
      <w:r w:rsidR="00D1702B" w:rsidRPr="00891803">
        <w:rPr>
          <w:rFonts w:ascii="Times New Roman" w:hAnsi="Times New Roman" w:cs="Times New Roman"/>
          <w:sz w:val="28"/>
          <w:szCs w:val="28"/>
        </w:rPr>
        <w:t>г.п</w:t>
      </w:r>
      <w:proofErr w:type="gramStart"/>
      <w:r w:rsidR="00D1702B" w:rsidRPr="00891803">
        <w:rPr>
          <w:rFonts w:ascii="Times New Roman" w:hAnsi="Times New Roman" w:cs="Times New Roman"/>
          <w:sz w:val="28"/>
          <w:szCs w:val="28"/>
        </w:rPr>
        <w:t>.Ч</w:t>
      </w:r>
      <w:proofErr w:type="gramEnd"/>
      <w:r w:rsidR="00D1702B" w:rsidRPr="00891803">
        <w:rPr>
          <w:rFonts w:ascii="Times New Roman" w:hAnsi="Times New Roman" w:cs="Times New Roman"/>
          <w:sz w:val="28"/>
          <w:szCs w:val="28"/>
        </w:rPr>
        <w:t>егем</w:t>
      </w:r>
      <w:proofErr w:type="spellEnd"/>
      <w:r w:rsidR="00D1702B" w:rsidRPr="00891803">
        <w:rPr>
          <w:rFonts w:ascii="Times New Roman" w:hAnsi="Times New Roman" w:cs="Times New Roman"/>
          <w:sz w:val="28"/>
          <w:szCs w:val="28"/>
        </w:rPr>
        <w:t xml:space="preserve">, </w:t>
      </w:r>
      <w:proofErr w:type="spellStart"/>
      <w:r w:rsidR="00D1702B" w:rsidRPr="00891803">
        <w:rPr>
          <w:rFonts w:ascii="Times New Roman" w:hAnsi="Times New Roman" w:cs="Times New Roman"/>
          <w:sz w:val="28"/>
          <w:szCs w:val="28"/>
        </w:rPr>
        <w:t>Керефова</w:t>
      </w:r>
      <w:proofErr w:type="spellEnd"/>
      <w:r w:rsidR="00D1702B" w:rsidRPr="00891803">
        <w:rPr>
          <w:rFonts w:ascii="Times New Roman" w:hAnsi="Times New Roman" w:cs="Times New Roman"/>
          <w:sz w:val="28"/>
          <w:szCs w:val="28"/>
        </w:rPr>
        <w:t xml:space="preserve"> </w:t>
      </w:r>
      <w:proofErr w:type="spellStart"/>
      <w:r w:rsidR="00D1702B" w:rsidRPr="00891803">
        <w:rPr>
          <w:rFonts w:ascii="Times New Roman" w:hAnsi="Times New Roman" w:cs="Times New Roman"/>
          <w:sz w:val="28"/>
          <w:szCs w:val="28"/>
        </w:rPr>
        <w:t>Радима</w:t>
      </w:r>
      <w:proofErr w:type="spellEnd"/>
      <w:r w:rsidR="00D1702B" w:rsidRPr="00891803">
        <w:rPr>
          <w:rFonts w:ascii="Times New Roman" w:hAnsi="Times New Roman" w:cs="Times New Roman"/>
          <w:sz w:val="28"/>
          <w:szCs w:val="28"/>
        </w:rPr>
        <w:t xml:space="preserve">,  и воспитатель дошкольного образовательного учреждения «Ручеек», </w:t>
      </w:r>
      <w:proofErr w:type="spellStart"/>
      <w:r w:rsidR="00D1702B" w:rsidRPr="00891803">
        <w:rPr>
          <w:rFonts w:ascii="Times New Roman" w:hAnsi="Times New Roman" w:cs="Times New Roman"/>
          <w:sz w:val="28"/>
          <w:szCs w:val="28"/>
        </w:rPr>
        <w:t>Шаваева</w:t>
      </w:r>
      <w:proofErr w:type="spellEnd"/>
      <w:r w:rsidR="00D1702B" w:rsidRPr="00891803">
        <w:rPr>
          <w:rFonts w:ascii="Times New Roman" w:hAnsi="Times New Roman" w:cs="Times New Roman"/>
          <w:sz w:val="28"/>
          <w:szCs w:val="28"/>
        </w:rPr>
        <w:t xml:space="preserve"> Анжела. Финансовая поддержка конкурсов осуществлялась местной администрацией Чегемского муниципального района и комитетом профсоюза народного образования Чегемского муниципального района.</w:t>
      </w:r>
    </w:p>
    <w:p w:rsidR="00891803" w:rsidRPr="00891803" w:rsidRDefault="00891803" w:rsidP="00686A4F">
      <w:pPr>
        <w:spacing w:after="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r w:rsidR="00686A4F">
        <w:rPr>
          <w:rFonts w:ascii="Times New Roman" w:hAnsi="Times New Roman" w:cs="Times New Roman"/>
          <w:sz w:val="28"/>
          <w:szCs w:val="28"/>
        </w:rPr>
        <w:tab/>
      </w:r>
      <w:proofErr w:type="gramStart"/>
      <w:r w:rsidRPr="00891803">
        <w:rPr>
          <w:rFonts w:ascii="Times New Roman" w:eastAsia="Times New Roman" w:hAnsi="Times New Roman" w:cs="Times New Roman"/>
          <w:bCs/>
          <w:sz w:val="28"/>
          <w:szCs w:val="24"/>
          <w:lang w:eastAsia="ru-RU"/>
        </w:rPr>
        <w:t xml:space="preserve">В   целях   стимулирования творчества педагогов общеобразовательных учреждений, выявления и распространения лучших систем воспитания, обучения и внеурочной работы с детьми и молодежью </w:t>
      </w:r>
      <w:r w:rsidRPr="00891803">
        <w:rPr>
          <w:rFonts w:ascii="Times New Roman" w:hAnsi="Times New Roman" w:cs="Times New Roman"/>
          <w:sz w:val="28"/>
          <w:szCs w:val="28"/>
          <w:lang w:eastAsia="ru-RU"/>
        </w:rPr>
        <w:t>был</w:t>
      </w:r>
      <w:r>
        <w:rPr>
          <w:rFonts w:ascii="Times New Roman" w:hAnsi="Times New Roman" w:cs="Times New Roman"/>
          <w:sz w:val="28"/>
          <w:szCs w:val="28"/>
          <w:lang w:eastAsia="ru-RU"/>
        </w:rPr>
        <w:t xml:space="preserve"> </w:t>
      </w:r>
      <w:r w:rsidRPr="008918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проведен</w:t>
      </w:r>
      <w:r w:rsidRPr="00891803">
        <w:rPr>
          <w:rFonts w:ascii="Times New Roman" w:hAnsi="Times New Roman" w:cs="Times New Roman"/>
          <w:sz w:val="28"/>
          <w:szCs w:val="28"/>
          <w:lang w:eastAsia="ru-RU"/>
        </w:rPr>
        <w:t xml:space="preserve"> </w:t>
      </w:r>
      <w:r>
        <w:rPr>
          <w:rFonts w:ascii="Times New Roman" w:eastAsia="Calibri" w:hAnsi="Times New Roman" w:cs="Times New Roman"/>
          <w:sz w:val="28"/>
          <w:szCs w:val="28"/>
        </w:rPr>
        <w:t xml:space="preserve">муниципальный </w:t>
      </w:r>
      <w:r w:rsidRPr="00891803">
        <w:rPr>
          <w:rFonts w:ascii="Times New Roman" w:eastAsia="Calibri" w:hAnsi="Times New Roman" w:cs="Times New Roman"/>
          <w:sz w:val="28"/>
          <w:szCs w:val="28"/>
        </w:rPr>
        <w:t xml:space="preserve"> </w:t>
      </w:r>
      <w:r>
        <w:rPr>
          <w:rFonts w:ascii="Times New Roman" w:eastAsia="Calibri" w:hAnsi="Times New Roman" w:cs="Times New Roman"/>
          <w:sz w:val="28"/>
          <w:szCs w:val="28"/>
        </w:rPr>
        <w:t>этап</w:t>
      </w:r>
      <w:r w:rsidRPr="00891803">
        <w:rPr>
          <w:rFonts w:ascii="Times New Roman" w:eastAsia="Calibri" w:hAnsi="Times New Roman" w:cs="Times New Roman"/>
          <w:sz w:val="28"/>
          <w:szCs w:val="28"/>
        </w:rPr>
        <w:t xml:space="preserve"> Всероссийского  конкурса</w:t>
      </w:r>
      <w:r w:rsidRPr="00891803">
        <w:rPr>
          <w:rFonts w:ascii="Times New Roman" w:eastAsia="Times New Roman" w:hAnsi="Times New Roman" w:cs="Times New Roman"/>
          <w:bCs/>
          <w:sz w:val="28"/>
          <w:szCs w:val="24"/>
          <w:lang w:eastAsia="ru-RU"/>
        </w:rPr>
        <w:t xml:space="preserve"> </w:t>
      </w:r>
      <w:r w:rsidRPr="00891803">
        <w:rPr>
          <w:rFonts w:ascii="Times New Roman" w:eastAsia="Times New Roman" w:hAnsi="Times New Roman" w:cs="Times New Roman"/>
          <w:sz w:val="28"/>
          <w:szCs w:val="24"/>
          <w:lang w:eastAsia="ru-RU"/>
        </w:rPr>
        <w:t>«За нравственный подвиг учителя»</w:t>
      </w:r>
      <w:r w:rsidR="00017349">
        <w:rPr>
          <w:rFonts w:ascii="Times New Roman" w:eastAsia="Times New Roman" w:hAnsi="Times New Roman" w:cs="Times New Roman"/>
          <w:sz w:val="28"/>
          <w:szCs w:val="24"/>
          <w:lang w:eastAsia="ru-RU"/>
        </w:rPr>
        <w:t>.</w:t>
      </w:r>
      <w:proofErr w:type="gramEnd"/>
      <w:r w:rsidR="00017349">
        <w:rPr>
          <w:rFonts w:ascii="Times New Roman" w:eastAsia="Times New Roman" w:hAnsi="Times New Roman" w:cs="Times New Roman"/>
          <w:sz w:val="28"/>
          <w:szCs w:val="24"/>
          <w:lang w:eastAsia="ru-RU"/>
        </w:rPr>
        <w:t xml:space="preserve"> По результатам конк</w:t>
      </w:r>
      <w:r>
        <w:rPr>
          <w:rFonts w:ascii="Times New Roman" w:eastAsia="Times New Roman" w:hAnsi="Times New Roman" w:cs="Times New Roman"/>
          <w:sz w:val="28"/>
          <w:szCs w:val="24"/>
          <w:lang w:eastAsia="ru-RU"/>
        </w:rPr>
        <w:t>у</w:t>
      </w:r>
      <w:r w:rsidR="00017349">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 xml:space="preserve">сных испытаний победителем был определен учитель английского языка </w:t>
      </w:r>
      <w:proofErr w:type="spellStart"/>
      <w:r>
        <w:rPr>
          <w:rFonts w:ascii="Times New Roman" w:eastAsia="Times New Roman" w:hAnsi="Times New Roman" w:cs="Times New Roman"/>
          <w:sz w:val="28"/>
          <w:szCs w:val="24"/>
          <w:lang w:eastAsia="ru-RU"/>
        </w:rPr>
        <w:t>МКОУ</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СОШ</w:t>
      </w:r>
      <w:proofErr w:type="spellEnd"/>
      <w:r>
        <w:rPr>
          <w:rFonts w:ascii="Times New Roman" w:eastAsia="Times New Roman" w:hAnsi="Times New Roman" w:cs="Times New Roman"/>
          <w:sz w:val="28"/>
          <w:szCs w:val="24"/>
          <w:lang w:eastAsia="ru-RU"/>
        </w:rPr>
        <w:t xml:space="preserve"> №4 </w:t>
      </w:r>
      <w:proofErr w:type="spellStart"/>
      <w:r>
        <w:rPr>
          <w:rFonts w:ascii="Times New Roman" w:eastAsia="Times New Roman" w:hAnsi="Times New Roman" w:cs="Times New Roman"/>
          <w:sz w:val="28"/>
          <w:szCs w:val="24"/>
          <w:lang w:eastAsia="ru-RU"/>
        </w:rPr>
        <w:t>г.п</w:t>
      </w:r>
      <w:proofErr w:type="gramStart"/>
      <w:r>
        <w:rPr>
          <w:rFonts w:ascii="Times New Roman" w:eastAsia="Times New Roman" w:hAnsi="Times New Roman" w:cs="Times New Roman"/>
          <w:sz w:val="28"/>
          <w:szCs w:val="24"/>
          <w:lang w:eastAsia="ru-RU"/>
        </w:rPr>
        <w:t>.Ч</w:t>
      </w:r>
      <w:proofErr w:type="gramEnd"/>
      <w:r>
        <w:rPr>
          <w:rFonts w:ascii="Times New Roman" w:eastAsia="Times New Roman" w:hAnsi="Times New Roman" w:cs="Times New Roman"/>
          <w:sz w:val="28"/>
          <w:szCs w:val="24"/>
          <w:lang w:eastAsia="ru-RU"/>
        </w:rPr>
        <w:t>егем</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Пшунокова</w:t>
      </w:r>
      <w:proofErr w:type="spellEnd"/>
      <w:r>
        <w:rPr>
          <w:rFonts w:ascii="Times New Roman" w:eastAsia="Times New Roman" w:hAnsi="Times New Roman" w:cs="Times New Roman"/>
          <w:sz w:val="28"/>
          <w:szCs w:val="24"/>
          <w:lang w:eastAsia="ru-RU"/>
        </w:rPr>
        <w:t xml:space="preserve"> Олеся.</w:t>
      </w:r>
      <w:r w:rsidRPr="00891803">
        <w:rPr>
          <w:rFonts w:ascii="Times New Roman" w:eastAsia="Times New Roman" w:hAnsi="Times New Roman" w:cs="Times New Roman"/>
          <w:b/>
          <w:sz w:val="28"/>
          <w:szCs w:val="24"/>
          <w:lang w:eastAsia="ru-RU"/>
        </w:rPr>
        <w:t xml:space="preserve"> </w:t>
      </w:r>
      <w:proofErr w:type="spellStart"/>
      <w:r w:rsidR="00017349" w:rsidRPr="00017349">
        <w:rPr>
          <w:rFonts w:ascii="Times New Roman" w:eastAsia="Times New Roman" w:hAnsi="Times New Roman" w:cs="Times New Roman"/>
          <w:sz w:val="28"/>
          <w:szCs w:val="24"/>
          <w:lang w:eastAsia="ru-RU"/>
        </w:rPr>
        <w:t>Пшунокова</w:t>
      </w:r>
      <w:proofErr w:type="spellEnd"/>
      <w:r w:rsidR="00017349" w:rsidRPr="00017349">
        <w:rPr>
          <w:rFonts w:ascii="Times New Roman" w:eastAsia="Times New Roman" w:hAnsi="Times New Roman" w:cs="Times New Roman"/>
          <w:sz w:val="28"/>
          <w:szCs w:val="24"/>
          <w:lang w:eastAsia="ru-RU"/>
        </w:rPr>
        <w:t xml:space="preserve"> Олеся</w:t>
      </w:r>
      <w:r w:rsidR="00017349">
        <w:rPr>
          <w:rFonts w:ascii="Times New Roman" w:eastAsia="Times New Roman" w:hAnsi="Times New Roman" w:cs="Times New Roman"/>
          <w:b/>
          <w:sz w:val="28"/>
          <w:szCs w:val="24"/>
          <w:lang w:eastAsia="ru-RU"/>
        </w:rPr>
        <w:t xml:space="preserve">  </w:t>
      </w:r>
      <w:r w:rsidR="00017349">
        <w:rPr>
          <w:rFonts w:ascii="Times New Roman" w:eastAsia="Times New Roman" w:hAnsi="Times New Roman" w:cs="Times New Roman"/>
          <w:sz w:val="28"/>
          <w:szCs w:val="24"/>
          <w:lang w:eastAsia="ru-RU"/>
        </w:rPr>
        <w:t>была представлена</w:t>
      </w:r>
      <w:r w:rsidR="00017349" w:rsidRPr="00017349">
        <w:rPr>
          <w:rFonts w:ascii="Times New Roman" w:eastAsia="Times New Roman" w:hAnsi="Times New Roman" w:cs="Times New Roman"/>
          <w:sz w:val="28"/>
          <w:szCs w:val="24"/>
          <w:lang w:eastAsia="ru-RU"/>
        </w:rPr>
        <w:t xml:space="preserve"> на республиканский этап конкурса,  в котором  </w:t>
      </w:r>
      <w:r w:rsidRPr="00017349">
        <w:rPr>
          <w:rFonts w:ascii="Times New Roman" w:eastAsia="Times New Roman" w:hAnsi="Times New Roman" w:cs="Times New Roman"/>
          <w:sz w:val="28"/>
          <w:szCs w:val="24"/>
          <w:lang w:eastAsia="ru-RU"/>
        </w:rPr>
        <w:t>з</w:t>
      </w:r>
      <w:r w:rsidRPr="00891803">
        <w:rPr>
          <w:rFonts w:ascii="Times New Roman" w:eastAsia="Times New Roman" w:hAnsi="Times New Roman" w:cs="Times New Roman"/>
          <w:sz w:val="28"/>
          <w:szCs w:val="24"/>
          <w:lang w:eastAsia="ru-RU"/>
        </w:rPr>
        <w:t>аняла  1 место  в номинации «Лучшая программа гражданско-патриотического воспитания детей и молодежи»;</w:t>
      </w:r>
    </w:p>
    <w:p w:rsidR="00891803" w:rsidRPr="00891803" w:rsidRDefault="00891803" w:rsidP="0039104F">
      <w:pPr>
        <w:spacing w:after="0"/>
        <w:ind w:firstLine="708"/>
        <w:jc w:val="both"/>
        <w:rPr>
          <w:rFonts w:ascii="Times New Roman" w:hAnsi="Times New Roman" w:cs="Times New Roman"/>
          <w:sz w:val="28"/>
          <w:szCs w:val="28"/>
        </w:rPr>
      </w:pPr>
      <w:r w:rsidRPr="00891803">
        <w:rPr>
          <w:rFonts w:ascii="Times New Roman" w:eastAsia="Times New Roman" w:hAnsi="Times New Roman" w:cs="Times New Roman"/>
          <w:sz w:val="28"/>
          <w:szCs w:val="24"/>
          <w:lang w:eastAsia="ru-RU"/>
        </w:rPr>
        <w:t xml:space="preserve"> </w:t>
      </w:r>
      <w:r w:rsidRPr="00891803">
        <w:rPr>
          <w:rFonts w:ascii="Times New Roman" w:hAnsi="Times New Roman" w:cs="Times New Roman"/>
          <w:sz w:val="28"/>
          <w:szCs w:val="28"/>
        </w:rPr>
        <w:t xml:space="preserve">В целях повышения роли дополнительного  образования детей в творческом развитии, выявления и поддержки талантливых педагогов дополнительного образования  проведен муниципальный этап </w:t>
      </w:r>
      <w:r w:rsidRPr="00891803">
        <w:rPr>
          <w:rFonts w:ascii="Times New Roman" w:hAnsi="Times New Roman" w:cs="Times New Roman"/>
          <w:sz w:val="28"/>
          <w:szCs w:val="28"/>
          <w:lang w:val="en-US"/>
        </w:rPr>
        <w:t>XI</w:t>
      </w:r>
      <w:r w:rsidRPr="00891803">
        <w:rPr>
          <w:rFonts w:ascii="Times New Roman" w:hAnsi="Times New Roman" w:cs="Times New Roman"/>
          <w:sz w:val="28"/>
          <w:szCs w:val="28"/>
        </w:rPr>
        <w:t xml:space="preserve"> Всероссийского конкурса педагогов дополнительного образования «Сердце отдаю детям» и организовано участие в республика</w:t>
      </w:r>
      <w:r w:rsidR="00017349">
        <w:rPr>
          <w:rFonts w:ascii="Times New Roman" w:hAnsi="Times New Roman" w:cs="Times New Roman"/>
          <w:sz w:val="28"/>
          <w:szCs w:val="28"/>
        </w:rPr>
        <w:t xml:space="preserve">нском этапе данного конкурса,  в </w:t>
      </w:r>
      <w:r w:rsidRPr="00891803">
        <w:rPr>
          <w:rFonts w:ascii="Times New Roman" w:hAnsi="Times New Roman" w:cs="Times New Roman"/>
          <w:sz w:val="28"/>
          <w:szCs w:val="28"/>
        </w:rPr>
        <w:t xml:space="preserve"> котором  руководитель школьного музея </w:t>
      </w:r>
      <w:proofErr w:type="spellStart"/>
      <w:r w:rsidRPr="00891803">
        <w:rPr>
          <w:rFonts w:ascii="Times New Roman" w:hAnsi="Times New Roman" w:cs="Times New Roman"/>
          <w:sz w:val="28"/>
          <w:szCs w:val="28"/>
        </w:rPr>
        <w:t>МКОУ</w:t>
      </w:r>
      <w:proofErr w:type="spellEnd"/>
      <w:r w:rsidRPr="00891803">
        <w:rPr>
          <w:rFonts w:ascii="Times New Roman" w:hAnsi="Times New Roman" w:cs="Times New Roman"/>
          <w:sz w:val="28"/>
          <w:szCs w:val="28"/>
        </w:rPr>
        <w:t xml:space="preserve"> </w:t>
      </w:r>
      <w:proofErr w:type="spellStart"/>
      <w:r w:rsidRPr="00891803">
        <w:rPr>
          <w:rFonts w:ascii="Times New Roman" w:hAnsi="Times New Roman" w:cs="Times New Roman"/>
          <w:sz w:val="28"/>
          <w:szCs w:val="28"/>
        </w:rPr>
        <w:t>СОШ</w:t>
      </w:r>
      <w:proofErr w:type="spellEnd"/>
      <w:r w:rsidRPr="00891803">
        <w:rPr>
          <w:rFonts w:ascii="Times New Roman" w:hAnsi="Times New Roman" w:cs="Times New Roman"/>
          <w:sz w:val="28"/>
          <w:szCs w:val="28"/>
        </w:rPr>
        <w:t xml:space="preserve"> №1 </w:t>
      </w:r>
      <w:proofErr w:type="spellStart"/>
      <w:r w:rsidRPr="00891803">
        <w:rPr>
          <w:rFonts w:ascii="Times New Roman" w:hAnsi="Times New Roman" w:cs="Times New Roman"/>
          <w:sz w:val="28"/>
          <w:szCs w:val="28"/>
        </w:rPr>
        <w:t>с.п</w:t>
      </w:r>
      <w:proofErr w:type="spellEnd"/>
      <w:r w:rsidRPr="00891803">
        <w:rPr>
          <w:rFonts w:ascii="Times New Roman" w:hAnsi="Times New Roman" w:cs="Times New Roman"/>
          <w:sz w:val="28"/>
          <w:szCs w:val="28"/>
        </w:rPr>
        <w:t xml:space="preserve">. </w:t>
      </w:r>
      <w:proofErr w:type="spellStart"/>
      <w:r w:rsidRPr="00891803">
        <w:rPr>
          <w:rFonts w:ascii="Times New Roman" w:hAnsi="Times New Roman" w:cs="Times New Roman"/>
          <w:sz w:val="28"/>
          <w:szCs w:val="28"/>
        </w:rPr>
        <w:t>Шалушка</w:t>
      </w:r>
      <w:proofErr w:type="spellEnd"/>
      <w:r w:rsidR="00017349">
        <w:rPr>
          <w:rFonts w:ascii="Times New Roman" w:hAnsi="Times New Roman" w:cs="Times New Roman"/>
          <w:sz w:val="28"/>
          <w:szCs w:val="28"/>
        </w:rPr>
        <w:t xml:space="preserve"> </w:t>
      </w:r>
      <w:proofErr w:type="spellStart"/>
      <w:r w:rsidR="00017349">
        <w:rPr>
          <w:rFonts w:ascii="Times New Roman" w:hAnsi="Times New Roman" w:cs="Times New Roman"/>
          <w:sz w:val="28"/>
          <w:szCs w:val="28"/>
        </w:rPr>
        <w:t>Кучменова</w:t>
      </w:r>
      <w:proofErr w:type="spellEnd"/>
      <w:r w:rsidR="00017349">
        <w:rPr>
          <w:rFonts w:ascii="Times New Roman" w:hAnsi="Times New Roman" w:cs="Times New Roman"/>
          <w:sz w:val="28"/>
          <w:szCs w:val="28"/>
        </w:rPr>
        <w:t xml:space="preserve"> </w:t>
      </w:r>
      <w:proofErr w:type="spellStart"/>
      <w:r w:rsidR="00017349">
        <w:rPr>
          <w:rFonts w:ascii="Times New Roman" w:hAnsi="Times New Roman" w:cs="Times New Roman"/>
          <w:sz w:val="28"/>
          <w:szCs w:val="28"/>
        </w:rPr>
        <w:t>М.К</w:t>
      </w:r>
      <w:proofErr w:type="spellEnd"/>
      <w:r w:rsidR="00017349">
        <w:rPr>
          <w:rFonts w:ascii="Times New Roman" w:hAnsi="Times New Roman" w:cs="Times New Roman"/>
          <w:sz w:val="28"/>
          <w:szCs w:val="28"/>
        </w:rPr>
        <w:t>.  заняла 3 место</w:t>
      </w:r>
      <w:r w:rsidR="00017349" w:rsidRPr="00017349">
        <w:rPr>
          <w:rFonts w:ascii="Times New Roman" w:hAnsi="Times New Roman" w:cs="Times New Roman"/>
          <w:sz w:val="28"/>
          <w:szCs w:val="28"/>
        </w:rPr>
        <w:t xml:space="preserve"> </w:t>
      </w:r>
      <w:r w:rsidR="00017349" w:rsidRPr="00891803">
        <w:rPr>
          <w:rFonts w:ascii="Times New Roman" w:hAnsi="Times New Roman" w:cs="Times New Roman"/>
          <w:sz w:val="28"/>
          <w:szCs w:val="28"/>
        </w:rPr>
        <w:t>в номинации туристско-краеведческой направленности</w:t>
      </w:r>
      <w:r w:rsidR="00017349">
        <w:rPr>
          <w:rFonts w:ascii="Times New Roman" w:hAnsi="Times New Roman" w:cs="Times New Roman"/>
          <w:sz w:val="28"/>
          <w:szCs w:val="28"/>
        </w:rPr>
        <w:t>.</w:t>
      </w:r>
    </w:p>
    <w:p w:rsidR="00D510B3" w:rsidRPr="00592CCF" w:rsidRDefault="003932CA" w:rsidP="00592CCF">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00D510B3" w:rsidRPr="00592CCF">
        <w:rPr>
          <w:rFonts w:ascii="Times New Roman" w:hAnsi="Times New Roman" w:cs="Times New Roman"/>
          <w:b/>
          <w:sz w:val="28"/>
          <w:szCs w:val="28"/>
        </w:rPr>
        <w:t>Финансирование образования.</w:t>
      </w:r>
    </w:p>
    <w:p w:rsidR="002D3803" w:rsidRPr="00161B40" w:rsidRDefault="00D510B3" w:rsidP="00686A4F">
      <w:pPr>
        <w:spacing w:after="0"/>
        <w:jc w:val="both"/>
        <w:rPr>
          <w:rFonts w:ascii="Times New Roman" w:hAnsi="Times New Roman" w:cs="Times New Roman"/>
          <w:sz w:val="28"/>
          <w:szCs w:val="28"/>
        </w:rPr>
      </w:pPr>
      <w:r w:rsidRPr="00161B40">
        <w:rPr>
          <w:rFonts w:ascii="Times New Roman" w:hAnsi="Times New Roman" w:cs="Times New Roman"/>
          <w:sz w:val="28"/>
          <w:szCs w:val="28"/>
        </w:rPr>
        <w:t xml:space="preserve"> </w:t>
      </w:r>
      <w:r w:rsidR="0073528E">
        <w:rPr>
          <w:rFonts w:ascii="Times New Roman" w:hAnsi="Times New Roman" w:cs="Times New Roman"/>
          <w:sz w:val="28"/>
          <w:szCs w:val="28"/>
        </w:rPr>
        <w:tab/>
      </w:r>
      <w:r w:rsidRPr="00161B40">
        <w:rPr>
          <w:rFonts w:ascii="Times New Roman" w:hAnsi="Times New Roman" w:cs="Times New Roman"/>
          <w:sz w:val="28"/>
          <w:szCs w:val="28"/>
        </w:rPr>
        <w:t xml:space="preserve">Достижения и результаты деятельности системы образования напрямую зависят от результатов работы каждой муниципальной образовательной организации, и одно из условий их деятельности – </w:t>
      </w:r>
      <w:r w:rsidRPr="00161B40">
        <w:rPr>
          <w:rFonts w:ascii="Times New Roman" w:hAnsi="Times New Roman" w:cs="Times New Roman"/>
          <w:sz w:val="28"/>
          <w:szCs w:val="28"/>
        </w:rPr>
        <w:lastRenderedPageBreak/>
        <w:t>эффективность использования финансовых средств. Расходы на образование – важнейшая характеристика уровня ресурсного обеспечения образовательной системы с одной стороны, и сис</w:t>
      </w:r>
      <w:r w:rsidR="001405D9" w:rsidRPr="00161B40">
        <w:rPr>
          <w:rFonts w:ascii="Times New Roman" w:hAnsi="Times New Roman" w:cs="Times New Roman"/>
          <w:sz w:val="28"/>
          <w:szCs w:val="28"/>
        </w:rPr>
        <w:t xml:space="preserve">темы управления - с другой. </w:t>
      </w:r>
      <w:r w:rsidR="002D3803" w:rsidRPr="00161B40">
        <w:rPr>
          <w:rFonts w:ascii="Times New Roman" w:hAnsi="Times New Roman" w:cs="Times New Roman"/>
          <w:sz w:val="28"/>
          <w:szCs w:val="28"/>
        </w:rPr>
        <w:t xml:space="preserve">  В 2014-2015 учебном  году планово-экономическая деятельность Управления образования была направлена на формирование более эффективной экономическо</w:t>
      </w:r>
      <w:r w:rsidR="00161B40">
        <w:rPr>
          <w:rFonts w:ascii="Times New Roman" w:hAnsi="Times New Roman" w:cs="Times New Roman"/>
          <w:sz w:val="28"/>
          <w:szCs w:val="28"/>
        </w:rPr>
        <w:t>й политики в сфере образования,</w:t>
      </w:r>
      <w:r w:rsidR="002D3803" w:rsidRPr="00161B40">
        <w:rPr>
          <w:rFonts w:ascii="Times New Roman" w:hAnsi="Times New Roman" w:cs="Times New Roman"/>
          <w:sz w:val="28"/>
          <w:szCs w:val="28"/>
        </w:rPr>
        <w:t xml:space="preserve"> планирование бюджетного финансирования в расчете на одного </w:t>
      </w:r>
      <w:r w:rsidR="00161B40">
        <w:rPr>
          <w:rFonts w:ascii="Times New Roman" w:hAnsi="Times New Roman" w:cs="Times New Roman"/>
          <w:sz w:val="28"/>
          <w:szCs w:val="28"/>
        </w:rPr>
        <w:t xml:space="preserve">обучающегося, </w:t>
      </w:r>
      <w:r w:rsidR="00161B40">
        <w:rPr>
          <w:rFonts w:ascii="Times New Roman" w:hAnsi="Times New Roman" w:cs="Times New Roman"/>
          <w:sz w:val="28"/>
          <w:szCs w:val="28"/>
        </w:rPr>
        <w:softHyphen/>
        <w:t xml:space="preserve">разработку нормативных актов </w:t>
      </w:r>
      <w:r w:rsidR="002D3803" w:rsidRPr="00161B40">
        <w:rPr>
          <w:rFonts w:ascii="Times New Roman" w:hAnsi="Times New Roman" w:cs="Times New Roman"/>
          <w:sz w:val="28"/>
          <w:szCs w:val="28"/>
        </w:rPr>
        <w:softHyphen/>
        <w:t>бюджетных и расходных обязательств по организации предоставления общего об</w:t>
      </w:r>
      <w:r w:rsidR="00161B40">
        <w:rPr>
          <w:rFonts w:ascii="Times New Roman" w:hAnsi="Times New Roman" w:cs="Times New Roman"/>
          <w:sz w:val="28"/>
          <w:szCs w:val="28"/>
        </w:rPr>
        <w:t>разования на территории района.</w:t>
      </w:r>
      <w:r w:rsidR="002D3803" w:rsidRPr="00161B40">
        <w:rPr>
          <w:rFonts w:ascii="Times New Roman" w:hAnsi="Times New Roman" w:cs="Times New Roman"/>
          <w:sz w:val="28"/>
          <w:szCs w:val="28"/>
        </w:rPr>
        <w:t xml:space="preserve"> В целях пре</w:t>
      </w:r>
      <w:r w:rsidR="0073528E">
        <w:rPr>
          <w:rFonts w:ascii="Times New Roman" w:hAnsi="Times New Roman" w:cs="Times New Roman"/>
          <w:sz w:val="28"/>
          <w:szCs w:val="28"/>
        </w:rPr>
        <w:t xml:space="preserve">доставления муниципальных услуг, </w:t>
      </w:r>
      <w:r w:rsidR="00161B40">
        <w:rPr>
          <w:rFonts w:ascii="Times New Roman" w:hAnsi="Times New Roman" w:cs="Times New Roman"/>
          <w:sz w:val="28"/>
          <w:szCs w:val="28"/>
        </w:rPr>
        <w:t xml:space="preserve">были </w:t>
      </w:r>
      <w:r w:rsidR="002D3803" w:rsidRPr="00161B40">
        <w:rPr>
          <w:rFonts w:ascii="Times New Roman" w:hAnsi="Times New Roman" w:cs="Times New Roman"/>
          <w:sz w:val="28"/>
          <w:szCs w:val="28"/>
        </w:rPr>
        <w:t>сформированы муниципальные задания каждой образовательной организации на</w:t>
      </w:r>
      <w:r w:rsidR="00161B40">
        <w:rPr>
          <w:rFonts w:ascii="Times New Roman" w:hAnsi="Times New Roman" w:cs="Times New Roman"/>
          <w:sz w:val="28"/>
          <w:szCs w:val="28"/>
        </w:rPr>
        <w:t xml:space="preserve"> оказание соответствующих услуг</w:t>
      </w:r>
      <w:r w:rsidR="002D3803" w:rsidRPr="00161B40">
        <w:rPr>
          <w:rFonts w:ascii="Times New Roman" w:hAnsi="Times New Roman" w:cs="Times New Roman"/>
          <w:sz w:val="28"/>
          <w:szCs w:val="28"/>
        </w:rPr>
        <w:softHyphen/>
      </w:r>
      <w:r w:rsidR="0073528E">
        <w:rPr>
          <w:rFonts w:ascii="Times New Roman" w:hAnsi="Times New Roman" w:cs="Times New Roman"/>
          <w:sz w:val="28"/>
          <w:szCs w:val="28"/>
        </w:rPr>
        <w:t>,</w:t>
      </w:r>
      <w:r w:rsidR="002D3803" w:rsidRPr="00161B40">
        <w:rPr>
          <w:rFonts w:ascii="Times New Roman" w:hAnsi="Times New Roman" w:cs="Times New Roman"/>
          <w:sz w:val="28"/>
          <w:szCs w:val="28"/>
        </w:rPr>
        <w:t xml:space="preserve"> и осуществлялось финансовое обеспечение выполнения муниципального задания путем выделения</w:t>
      </w:r>
      <w:r w:rsidR="00161B40">
        <w:rPr>
          <w:rFonts w:ascii="Times New Roman" w:hAnsi="Times New Roman" w:cs="Times New Roman"/>
          <w:sz w:val="28"/>
          <w:szCs w:val="28"/>
        </w:rPr>
        <w:t xml:space="preserve"> субсидии на его выполнение </w:t>
      </w:r>
      <w:r w:rsidR="002D3803" w:rsidRPr="00161B40">
        <w:rPr>
          <w:rFonts w:ascii="Times New Roman" w:hAnsi="Times New Roman" w:cs="Times New Roman"/>
          <w:sz w:val="28"/>
          <w:szCs w:val="28"/>
        </w:rPr>
        <w:t>в соответстви</w:t>
      </w:r>
      <w:r w:rsidR="00161B40">
        <w:rPr>
          <w:rFonts w:ascii="Times New Roman" w:hAnsi="Times New Roman" w:cs="Times New Roman"/>
          <w:sz w:val="28"/>
          <w:szCs w:val="28"/>
        </w:rPr>
        <w:t xml:space="preserve">и с бюджетной сметой расходов. </w:t>
      </w:r>
      <w:r w:rsidR="002D3803" w:rsidRPr="00161B40">
        <w:rPr>
          <w:rFonts w:ascii="Times New Roman" w:hAnsi="Times New Roman" w:cs="Times New Roman"/>
          <w:sz w:val="28"/>
          <w:szCs w:val="28"/>
        </w:rPr>
        <w:t>В соответствии со сложившейся схемой финансирования ресурсы системы образования представлены как</w:t>
      </w:r>
      <w:r w:rsidR="00161B40">
        <w:rPr>
          <w:rFonts w:ascii="Times New Roman" w:hAnsi="Times New Roman" w:cs="Times New Roman"/>
          <w:sz w:val="28"/>
          <w:szCs w:val="28"/>
        </w:rPr>
        <w:t xml:space="preserve"> поступлениями с  местного бюджета</w:t>
      </w:r>
      <w:r w:rsidR="0073528E">
        <w:rPr>
          <w:rFonts w:ascii="Times New Roman" w:hAnsi="Times New Roman" w:cs="Times New Roman"/>
          <w:sz w:val="28"/>
          <w:szCs w:val="28"/>
        </w:rPr>
        <w:t>,</w:t>
      </w:r>
      <w:r w:rsidR="002D3803" w:rsidRPr="00161B40">
        <w:rPr>
          <w:rFonts w:ascii="Times New Roman" w:hAnsi="Times New Roman" w:cs="Times New Roman"/>
          <w:sz w:val="28"/>
          <w:szCs w:val="28"/>
        </w:rPr>
        <w:softHyphen/>
        <w:t xml:space="preserve"> так и выделенными</w:t>
      </w:r>
      <w:r w:rsidR="002D3803" w:rsidRPr="00161B40">
        <w:rPr>
          <w:rFonts w:ascii="Times New Roman" w:hAnsi="Times New Roman" w:cs="Times New Roman"/>
          <w:sz w:val="28"/>
          <w:szCs w:val="28"/>
        </w:rPr>
        <w:softHyphen/>
      </w:r>
      <w:r w:rsidR="002D3803" w:rsidRPr="00161B40">
        <w:rPr>
          <w:rFonts w:ascii="Times New Roman" w:hAnsi="Times New Roman" w:cs="Times New Roman"/>
          <w:sz w:val="28"/>
          <w:szCs w:val="28"/>
        </w:rPr>
        <w:softHyphen/>
        <w:t xml:space="preserve"> субвенциями из </w:t>
      </w:r>
      <w:r w:rsidR="0073528E">
        <w:rPr>
          <w:rFonts w:ascii="Times New Roman" w:hAnsi="Times New Roman" w:cs="Times New Roman"/>
          <w:sz w:val="28"/>
          <w:szCs w:val="28"/>
        </w:rPr>
        <w:t>регионального бюджета</w:t>
      </w:r>
      <w:r w:rsidR="00161B40">
        <w:rPr>
          <w:rFonts w:ascii="Times New Roman" w:hAnsi="Times New Roman" w:cs="Times New Roman"/>
          <w:sz w:val="28"/>
          <w:szCs w:val="28"/>
        </w:rPr>
        <w:t>.</w:t>
      </w:r>
    </w:p>
    <w:p w:rsidR="00D510B3" w:rsidRDefault="00D510B3" w:rsidP="00686A4F">
      <w:pPr>
        <w:spacing w:after="0"/>
        <w:ind w:firstLine="708"/>
        <w:jc w:val="both"/>
        <w:rPr>
          <w:rFonts w:ascii="Times New Roman" w:hAnsi="Times New Roman" w:cs="Times New Roman"/>
          <w:sz w:val="28"/>
          <w:szCs w:val="28"/>
        </w:rPr>
      </w:pPr>
      <w:r w:rsidRPr="0073528E">
        <w:rPr>
          <w:rFonts w:ascii="Times New Roman" w:hAnsi="Times New Roman" w:cs="Times New Roman"/>
          <w:sz w:val="28"/>
          <w:szCs w:val="28"/>
        </w:rPr>
        <w:t>В 2014</w:t>
      </w:r>
      <w:r w:rsidR="00D54725" w:rsidRPr="0073528E">
        <w:rPr>
          <w:rFonts w:ascii="Times New Roman" w:hAnsi="Times New Roman" w:cs="Times New Roman"/>
          <w:sz w:val="28"/>
          <w:szCs w:val="28"/>
        </w:rPr>
        <w:t>-2015 г</w:t>
      </w:r>
      <w:r w:rsidR="0073528E" w:rsidRPr="0073528E">
        <w:rPr>
          <w:rFonts w:ascii="Times New Roman" w:hAnsi="Times New Roman" w:cs="Times New Roman"/>
          <w:sz w:val="28"/>
          <w:szCs w:val="28"/>
        </w:rPr>
        <w:t xml:space="preserve">оду, как и в предыдущие годы,  </w:t>
      </w:r>
      <w:r w:rsidRPr="0073528E">
        <w:rPr>
          <w:rFonts w:ascii="Times New Roman" w:hAnsi="Times New Roman" w:cs="Times New Roman"/>
          <w:sz w:val="28"/>
          <w:szCs w:val="28"/>
        </w:rPr>
        <w:t xml:space="preserve"> приняты меры для 100%-</w:t>
      </w:r>
      <w:proofErr w:type="spellStart"/>
      <w:r w:rsidRPr="0073528E">
        <w:rPr>
          <w:rFonts w:ascii="Times New Roman" w:hAnsi="Times New Roman" w:cs="Times New Roman"/>
          <w:sz w:val="28"/>
          <w:szCs w:val="28"/>
        </w:rPr>
        <w:t>го</w:t>
      </w:r>
      <w:proofErr w:type="spellEnd"/>
      <w:r w:rsidRPr="0073528E">
        <w:rPr>
          <w:rFonts w:ascii="Times New Roman" w:hAnsi="Times New Roman" w:cs="Times New Roman"/>
          <w:sz w:val="28"/>
          <w:szCs w:val="28"/>
        </w:rPr>
        <w:t xml:space="preserve"> выполнения майских Указов Президента Российской Федерации в части доведения средней заработной платы </w:t>
      </w:r>
      <w:r w:rsidR="00D54725" w:rsidRPr="0073528E">
        <w:rPr>
          <w:rFonts w:ascii="Times New Roman" w:hAnsi="Times New Roman" w:cs="Times New Roman"/>
          <w:sz w:val="28"/>
          <w:szCs w:val="28"/>
        </w:rPr>
        <w:t xml:space="preserve">педагогических </w:t>
      </w:r>
      <w:r w:rsidRPr="0073528E">
        <w:rPr>
          <w:rFonts w:ascii="Times New Roman" w:hAnsi="Times New Roman" w:cs="Times New Roman"/>
          <w:sz w:val="28"/>
          <w:szCs w:val="28"/>
        </w:rPr>
        <w:t xml:space="preserve"> работников по уровням образования до установленных целевых показателей. Мониторинг и анализ заработной платы педагогических работников показал, что проведенные мероприятия позволили повысить среднюю заработную плату педагогическим работникам общеобразовательных организаций </w:t>
      </w:r>
      <w:r w:rsidR="00D54725" w:rsidRPr="0073528E">
        <w:rPr>
          <w:rFonts w:ascii="Times New Roman" w:hAnsi="Times New Roman" w:cs="Times New Roman"/>
          <w:sz w:val="28"/>
          <w:szCs w:val="28"/>
        </w:rPr>
        <w:t>до</w:t>
      </w:r>
      <w:proofErr w:type="gramStart"/>
      <w:r w:rsidR="00D54725" w:rsidRPr="0073528E">
        <w:rPr>
          <w:rFonts w:ascii="Times New Roman" w:hAnsi="Times New Roman" w:cs="Times New Roman"/>
          <w:sz w:val="28"/>
          <w:szCs w:val="28"/>
        </w:rPr>
        <w:t xml:space="preserve"> ?</w:t>
      </w:r>
      <w:proofErr w:type="gramEnd"/>
      <w:r w:rsidR="00D54725" w:rsidRPr="0073528E">
        <w:rPr>
          <w:rFonts w:ascii="Times New Roman" w:hAnsi="Times New Roman" w:cs="Times New Roman"/>
          <w:sz w:val="28"/>
          <w:szCs w:val="28"/>
        </w:rPr>
        <w:t xml:space="preserve">???   </w:t>
      </w:r>
      <w:r w:rsidRPr="0073528E">
        <w:rPr>
          <w:rFonts w:ascii="Times New Roman" w:hAnsi="Times New Roman" w:cs="Times New Roman"/>
          <w:sz w:val="28"/>
          <w:szCs w:val="28"/>
        </w:rPr>
        <w:t>Поставленная Президентом задача - довести среднюю</w:t>
      </w:r>
      <w:r w:rsidR="0073528E">
        <w:rPr>
          <w:rFonts w:ascii="Times New Roman" w:hAnsi="Times New Roman" w:cs="Times New Roman"/>
          <w:sz w:val="28"/>
          <w:szCs w:val="28"/>
        </w:rPr>
        <w:t xml:space="preserve"> заработную плату педагогов </w:t>
      </w:r>
      <w:r w:rsidRPr="0073528E">
        <w:rPr>
          <w:rFonts w:ascii="Times New Roman" w:hAnsi="Times New Roman" w:cs="Times New Roman"/>
          <w:sz w:val="28"/>
          <w:szCs w:val="28"/>
        </w:rPr>
        <w:t>образовательных организаций до средней заработной платы по региону</w:t>
      </w:r>
      <w:r w:rsidR="0073528E">
        <w:rPr>
          <w:rFonts w:ascii="Times New Roman" w:hAnsi="Times New Roman" w:cs="Times New Roman"/>
          <w:sz w:val="28"/>
          <w:szCs w:val="28"/>
        </w:rPr>
        <w:t xml:space="preserve"> </w:t>
      </w:r>
      <w:r w:rsidRPr="0073528E">
        <w:rPr>
          <w:rFonts w:ascii="Times New Roman" w:hAnsi="Times New Roman" w:cs="Times New Roman"/>
          <w:sz w:val="28"/>
          <w:szCs w:val="28"/>
        </w:rPr>
        <w:t xml:space="preserve">выполнена в полном объеме. </w:t>
      </w:r>
    </w:p>
    <w:p w:rsidR="0039104F" w:rsidRPr="0039104F" w:rsidRDefault="0039104F" w:rsidP="00686A4F">
      <w:pPr>
        <w:spacing w:after="0"/>
        <w:ind w:firstLine="677"/>
        <w:jc w:val="both"/>
        <w:rPr>
          <w:rStyle w:val="a4"/>
          <w:rFonts w:ascii="Times New Roman" w:hAnsi="Times New Roman" w:cs="Times New Roman"/>
          <w:b w:val="0"/>
          <w:sz w:val="28"/>
          <w:szCs w:val="28"/>
        </w:rPr>
      </w:pPr>
      <w:r w:rsidRPr="0039104F">
        <w:rPr>
          <w:rStyle w:val="a4"/>
          <w:rFonts w:ascii="Times New Roman" w:hAnsi="Times New Roman" w:cs="Times New Roman"/>
          <w:b w:val="0"/>
          <w:sz w:val="28"/>
          <w:szCs w:val="28"/>
        </w:rPr>
        <w:t>Система образования - это самая большая и жизненно важная  социально-экономическая сфера нашего района. Объемы расходов оказывают определяющее воздействие на доступность и качество образования, а структура затрат и источники финансирования дают представление о приоритетах управления.</w:t>
      </w:r>
    </w:p>
    <w:p w:rsidR="0039104F" w:rsidRDefault="0039104F" w:rsidP="00686A4F">
      <w:pPr>
        <w:pStyle w:val="a5"/>
        <w:spacing w:before="75" w:beforeAutospacing="0" w:after="0" w:afterAutospacing="0" w:line="276" w:lineRule="auto"/>
        <w:ind w:firstLine="677"/>
        <w:jc w:val="both"/>
        <w:rPr>
          <w:sz w:val="28"/>
          <w:szCs w:val="28"/>
        </w:rPr>
      </w:pPr>
      <w:proofErr w:type="gramStart"/>
      <w:r w:rsidRPr="00D374A0">
        <w:rPr>
          <w:color w:val="000000"/>
          <w:sz w:val="28"/>
          <w:szCs w:val="28"/>
          <w:shd w:val="clear" w:color="auto" w:fill="FFFFFF"/>
        </w:rPr>
        <w:t>С целью исполнения Указа Президента Российской Федерации и обеспечения к 2016 году 100%-</w:t>
      </w:r>
      <w:proofErr w:type="spellStart"/>
      <w:r w:rsidRPr="00D374A0">
        <w:rPr>
          <w:color w:val="000000"/>
          <w:sz w:val="28"/>
          <w:szCs w:val="28"/>
          <w:shd w:val="clear" w:color="auto" w:fill="FFFFFF"/>
        </w:rPr>
        <w:t>го</w:t>
      </w:r>
      <w:proofErr w:type="spellEnd"/>
      <w:r w:rsidRPr="00D374A0">
        <w:rPr>
          <w:color w:val="000000"/>
          <w:sz w:val="28"/>
          <w:szCs w:val="28"/>
          <w:shd w:val="clear" w:color="auto" w:fill="FFFFFF"/>
        </w:rPr>
        <w:t xml:space="preserve"> охвата детей в возрасте с 3 до 7 лет дошкольным образованием</w:t>
      </w:r>
      <w:r>
        <w:rPr>
          <w:rFonts w:ascii="Arial" w:hAnsi="Arial" w:cs="Arial"/>
          <w:color w:val="000000"/>
          <w:sz w:val="18"/>
          <w:szCs w:val="18"/>
          <w:shd w:val="clear" w:color="auto" w:fill="FFFFFF"/>
        </w:rPr>
        <w:t xml:space="preserve"> </w:t>
      </w:r>
      <w:r w:rsidRPr="0039104F">
        <w:rPr>
          <w:rStyle w:val="a4"/>
          <w:b w:val="0"/>
          <w:sz w:val="28"/>
          <w:szCs w:val="28"/>
        </w:rPr>
        <w:t>в  2014-2015 учебном году  были заключены  соглашения с Министерством образования, науки и по делам молодежи КБР</w:t>
      </w:r>
      <w:r w:rsidRPr="0039104F">
        <w:rPr>
          <w:b/>
          <w:sz w:val="28"/>
          <w:szCs w:val="28"/>
        </w:rPr>
        <w:t xml:space="preserve"> </w:t>
      </w:r>
      <w:r w:rsidRPr="0039104F">
        <w:rPr>
          <w:sz w:val="28"/>
          <w:szCs w:val="28"/>
        </w:rPr>
        <w:t>о предоставлении</w:t>
      </w:r>
      <w:r w:rsidRPr="0003682B">
        <w:rPr>
          <w:sz w:val="28"/>
          <w:szCs w:val="28"/>
        </w:rPr>
        <w:t xml:space="preserve"> субсидии местному бюджету Чегемского муниципального района на реализацию комплекса</w:t>
      </w:r>
      <w:r>
        <w:rPr>
          <w:sz w:val="28"/>
          <w:szCs w:val="28"/>
        </w:rPr>
        <w:t xml:space="preserve"> мероприятий по модернизации дошкольного образования.</w:t>
      </w:r>
      <w:proofErr w:type="gramEnd"/>
      <w:r>
        <w:rPr>
          <w:sz w:val="28"/>
          <w:szCs w:val="28"/>
        </w:rPr>
        <w:t xml:space="preserve"> В рамках данных мероприя</w:t>
      </w:r>
      <w:r w:rsidR="00CD53DD">
        <w:rPr>
          <w:sz w:val="28"/>
          <w:szCs w:val="28"/>
        </w:rPr>
        <w:t>тий местный бюджет выделил 1 692 586</w:t>
      </w:r>
      <w:r>
        <w:rPr>
          <w:sz w:val="28"/>
          <w:szCs w:val="28"/>
        </w:rPr>
        <w:t xml:space="preserve"> рубля на создание дополнительных дошкольных мест. </w:t>
      </w:r>
    </w:p>
    <w:p w:rsidR="0039104F" w:rsidRDefault="0039104F" w:rsidP="00686A4F">
      <w:pPr>
        <w:pStyle w:val="a5"/>
        <w:spacing w:before="0" w:beforeAutospacing="0" w:after="0" w:afterAutospacing="0" w:line="276" w:lineRule="auto"/>
        <w:ind w:firstLine="677"/>
        <w:jc w:val="both"/>
        <w:rPr>
          <w:sz w:val="28"/>
          <w:szCs w:val="28"/>
        </w:rPr>
      </w:pPr>
      <w:proofErr w:type="gramStart"/>
      <w:r w:rsidRPr="007F2228">
        <w:rPr>
          <w:sz w:val="28"/>
          <w:szCs w:val="28"/>
        </w:rPr>
        <w:lastRenderedPageBreak/>
        <w:t>Для реализации прав детей с постоянными или временными ограничениями жизнедеятельности на качественное обучение</w:t>
      </w:r>
      <w:r w:rsidRPr="0003682B">
        <w:rPr>
          <w:sz w:val="28"/>
          <w:szCs w:val="28"/>
        </w:rPr>
        <w:t xml:space="preserve"> </w:t>
      </w:r>
      <w:r>
        <w:rPr>
          <w:sz w:val="28"/>
          <w:szCs w:val="28"/>
        </w:rPr>
        <w:t>в</w:t>
      </w:r>
      <w:r w:rsidRPr="009B4404">
        <w:rPr>
          <w:sz w:val="28"/>
          <w:szCs w:val="28"/>
        </w:rPr>
        <w:t xml:space="preserve"> соответствии с Государственной программой Российской Федерации «Доступная среда» на 2011-2015 годы»</w:t>
      </w:r>
      <w:r>
        <w:rPr>
          <w:sz w:val="28"/>
          <w:szCs w:val="28"/>
        </w:rPr>
        <w:t xml:space="preserve"> в 2014-2015 учебном году были заключены соглашения о предоставлении субсидий на</w:t>
      </w:r>
      <w:r w:rsidRPr="0003682B">
        <w:rPr>
          <w:sz w:val="28"/>
        </w:rPr>
        <w:t xml:space="preserve"> </w:t>
      </w:r>
      <w:r>
        <w:rPr>
          <w:sz w:val="28"/>
        </w:rPr>
        <w:t xml:space="preserve">создание </w:t>
      </w:r>
      <w:r>
        <w:rPr>
          <w:sz w:val="28"/>
          <w:szCs w:val="28"/>
        </w:rPr>
        <w:t>базовых  общеобразовательных  организаций</w:t>
      </w:r>
      <w:r w:rsidRPr="007D4FA1">
        <w:rPr>
          <w:sz w:val="28"/>
          <w:szCs w:val="28"/>
        </w:rPr>
        <w:t>,  реал</w:t>
      </w:r>
      <w:r>
        <w:rPr>
          <w:sz w:val="28"/>
          <w:szCs w:val="28"/>
        </w:rPr>
        <w:t>изующих</w:t>
      </w:r>
      <w:r w:rsidRPr="007D4FA1">
        <w:rPr>
          <w:sz w:val="28"/>
          <w:szCs w:val="28"/>
        </w:rPr>
        <w:t xml:space="preserve"> образовательные программы общего образования, обеспечивающих совместное обучение инвалидов и лиц, не имеющих нарушений развития</w:t>
      </w:r>
      <w:r>
        <w:rPr>
          <w:sz w:val="28"/>
          <w:szCs w:val="28"/>
        </w:rPr>
        <w:t>.</w:t>
      </w:r>
      <w:proofErr w:type="gramEnd"/>
      <w:r>
        <w:rPr>
          <w:sz w:val="28"/>
          <w:szCs w:val="28"/>
        </w:rPr>
        <w:t xml:space="preserve"> Общий объем </w:t>
      </w:r>
      <w:proofErr w:type="spellStart"/>
      <w:r>
        <w:rPr>
          <w:sz w:val="28"/>
          <w:szCs w:val="28"/>
        </w:rPr>
        <w:t>софинансирования</w:t>
      </w:r>
      <w:proofErr w:type="spellEnd"/>
      <w:r>
        <w:rPr>
          <w:sz w:val="28"/>
          <w:szCs w:val="28"/>
        </w:rPr>
        <w:t xml:space="preserve"> местного бюджета на реализацию данных мероприятий составил 135 118 рублей. </w:t>
      </w:r>
    </w:p>
    <w:p w:rsidR="0039104F" w:rsidRDefault="0039104F" w:rsidP="00686A4F">
      <w:pPr>
        <w:pStyle w:val="a5"/>
        <w:spacing w:before="0" w:beforeAutospacing="0" w:after="0" w:afterAutospacing="0" w:line="276" w:lineRule="auto"/>
        <w:ind w:firstLine="708"/>
        <w:jc w:val="both"/>
        <w:rPr>
          <w:rFonts w:eastAsia="Calibri"/>
          <w:sz w:val="28"/>
          <w:szCs w:val="28"/>
        </w:rPr>
      </w:pPr>
      <w:r>
        <w:rPr>
          <w:rFonts w:eastAsia="A"/>
          <w:sz w:val="28"/>
          <w:szCs w:val="28"/>
          <w:lang w:eastAsia="ar-SA"/>
        </w:rPr>
        <w:t xml:space="preserve">В соответствии с </w:t>
      </w:r>
      <w:r w:rsidRPr="000A6966">
        <w:rPr>
          <w:rFonts w:eastAsia="A"/>
          <w:sz w:val="28"/>
          <w:szCs w:val="28"/>
          <w:lang w:eastAsia="ar-SA"/>
        </w:rPr>
        <w:t>распоряжением Правительства Кабардино-Балкарской Республики от 14 апреля 2014 г. № 214-рп</w:t>
      </w:r>
      <w:r>
        <w:rPr>
          <w:rFonts w:eastAsia="A"/>
          <w:sz w:val="28"/>
          <w:szCs w:val="28"/>
          <w:lang w:eastAsia="ar-SA"/>
        </w:rPr>
        <w:t xml:space="preserve"> в районе был утвержден  к</w:t>
      </w:r>
      <w:r w:rsidRPr="000A6966">
        <w:rPr>
          <w:rFonts w:eastAsia="A"/>
          <w:sz w:val="28"/>
          <w:szCs w:val="28"/>
          <w:lang w:eastAsia="ar-SA"/>
        </w:rPr>
        <w:t xml:space="preserve">омплекс мероприятий по </w:t>
      </w:r>
      <w:r w:rsidRPr="007D0CE5">
        <w:rPr>
          <w:rFonts w:eastAsia="A"/>
          <w:sz w:val="28"/>
          <w:szCs w:val="28"/>
          <w:lang w:eastAsia="ar-SA"/>
        </w:rPr>
        <w:t>созданию условий для занятий физической культурой и спортом в общ</w:t>
      </w:r>
      <w:r w:rsidRPr="000A6966">
        <w:rPr>
          <w:rFonts w:eastAsia="A"/>
          <w:sz w:val="28"/>
          <w:szCs w:val="28"/>
          <w:lang w:eastAsia="ar-SA"/>
        </w:rPr>
        <w:t>еобразовательных учреждениях</w:t>
      </w:r>
      <w:r>
        <w:rPr>
          <w:rFonts w:eastAsia="A"/>
          <w:sz w:val="28"/>
          <w:szCs w:val="28"/>
          <w:lang w:eastAsia="ar-SA"/>
        </w:rPr>
        <w:t xml:space="preserve">, </w:t>
      </w:r>
      <w:r w:rsidRPr="000A6966">
        <w:rPr>
          <w:rFonts w:eastAsia="A"/>
          <w:sz w:val="28"/>
          <w:szCs w:val="28"/>
          <w:lang w:eastAsia="ar-SA"/>
        </w:rPr>
        <w:t xml:space="preserve"> расположенных в сельской местности,</w:t>
      </w:r>
      <w:r>
        <w:rPr>
          <w:rFonts w:eastAsia="A"/>
          <w:sz w:val="28"/>
          <w:szCs w:val="28"/>
          <w:lang w:eastAsia="ar-SA"/>
        </w:rPr>
        <w:t xml:space="preserve"> в рамках которого было выделено </w:t>
      </w:r>
      <w:r w:rsidRPr="000B2C13">
        <w:rPr>
          <w:rStyle w:val="a4"/>
          <w:sz w:val="28"/>
          <w:szCs w:val="28"/>
        </w:rPr>
        <w:t> </w:t>
      </w:r>
      <w:r w:rsidR="00CD53DD">
        <w:rPr>
          <w:rFonts w:eastAsia="Calibri"/>
          <w:sz w:val="28"/>
          <w:szCs w:val="28"/>
        </w:rPr>
        <w:t>209 600</w:t>
      </w:r>
      <w:r>
        <w:rPr>
          <w:rFonts w:eastAsia="Calibri"/>
          <w:sz w:val="28"/>
          <w:szCs w:val="28"/>
        </w:rPr>
        <w:t xml:space="preserve"> рублей.</w:t>
      </w:r>
    </w:p>
    <w:p w:rsidR="0039104F" w:rsidRPr="0039104F" w:rsidRDefault="0039104F" w:rsidP="00686A4F">
      <w:pPr>
        <w:pStyle w:val="a9"/>
        <w:spacing w:after="0"/>
        <w:ind w:left="0" w:firstLine="708"/>
        <w:jc w:val="both"/>
        <w:rPr>
          <w:rStyle w:val="a4"/>
          <w:rFonts w:ascii="Times New Roman" w:hAnsi="Times New Roman" w:cs="Times New Roman"/>
          <w:b w:val="0"/>
          <w:sz w:val="28"/>
          <w:szCs w:val="28"/>
          <w:lang w:val="x-none" w:eastAsia="x-none"/>
        </w:rPr>
      </w:pPr>
      <w:r w:rsidRPr="0039104F">
        <w:rPr>
          <w:rStyle w:val="a4"/>
          <w:rFonts w:ascii="Times New Roman" w:hAnsi="Times New Roman" w:cs="Times New Roman"/>
          <w:b w:val="0"/>
          <w:sz w:val="28"/>
          <w:szCs w:val="28"/>
        </w:rPr>
        <w:t xml:space="preserve">Постановлением местной администрации Чегемского муниципального района с </w:t>
      </w:r>
      <w:r w:rsidRPr="0039104F">
        <w:rPr>
          <w:rStyle w:val="a4"/>
          <w:rFonts w:ascii="Times New Roman" w:hAnsi="Times New Roman" w:cs="Times New Roman"/>
          <w:b w:val="0"/>
          <w:sz w:val="28"/>
          <w:szCs w:val="28"/>
          <w:lang w:val="x-none" w:eastAsia="x-none"/>
        </w:rPr>
        <w:t xml:space="preserve"> января 2015 года  увеличены нормативы финансовых затрат по обеспечению бесплатным горячим питанием обучающихся</w:t>
      </w:r>
      <w:r w:rsidRPr="0039104F">
        <w:rPr>
          <w:rStyle w:val="a4"/>
          <w:rFonts w:ascii="Times New Roman" w:hAnsi="Times New Roman" w:cs="Times New Roman"/>
          <w:b w:val="0"/>
          <w:sz w:val="28"/>
          <w:szCs w:val="28"/>
          <w:lang w:eastAsia="x-none"/>
        </w:rPr>
        <w:t>. Общий объем финансирования со</w:t>
      </w:r>
      <w:r w:rsidR="00CD53DD">
        <w:rPr>
          <w:rStyle w:val="a4"/>
          <w:rFonts w:ascii="Times New Roman" w:hAnsi="Times New Roman" w:cs="Times New Roman"/>
          <w:b w:val="0"/>
          <w:sz w:val="28"/>
          <w:szCs w:val="28"/>
          <w:lang w:eastAsia="x-none"/>
        </w:rPr>
        <w:t>ставил 25 млн. рублей, что на 13</w:t>
      </w:r>
      <w:r w:rsidRPr="0039104F">
        <w:rPr>
          <w:rStyle w:val="a4"/>
          <w:rFonts w:ascii="Times New Roman" w:hAnsi="Times New Roman" w:cs="Times New Roman"/>
          <w:b w:val="0"/>
          <w:sz w:val="28"/>
          <w:szCs w:val="28"/>
          <w:lang w:eastAsia="x-none"/>
        </w:rPr>
        <w:t xml:space="preserve"> млн. больше, чем в предыдущем учебном году. </w:t>
      </w:r>
    </w:p>
    <w:p w:rsidR="00686A4F" w:rsidRDefault="0039104F" w:rsidP="00686A4F">
      <w:pPr>
        <w:spacing w:after="0"/>
        <w:ind w:right="-1" w:firstLine="708"/>
        <w:jc w:val="both"/>
        <w:rPr>
          <w:rFonts w:ascii="Times New Roman" w:hAnsi="Times New Roman" w:cs="Times New Roman"/>
          <w:color w:val="000000"/>
          <w:sz w:val="28"/>
          <w:szCs w:val="28"/>
          <w:shd w:val="clear" w:color="auto" w:fill="FFFFFF"/>
        </w:rPr>
      </w:pPr>
      <w:r w:rsidRPr="00322977">
        <w:rPr>
          <w:rFonts w:ascii="Times New Roman" w:hAnsi="Times New Roman" w:cs="Times New Roman"/>
          <w:color w:val="000000"/>
          <w:sz w:val="28"/>
          <w:szCs w:val="28"/>
          <w:shd w:val="clear" w:color="auto" w:fill="FFFFFF"/>
        </w:rPr>
        <w:t>В целях улучшения состояния и приведения в соответствие с предъявляемыми требованиями зда</w:t>
      </w:r>
      <w:r>
        <w:rPr>
          <w:rFonts w:ascii="Times New Roman" w:hAnsi="Times New Roman" w:cs="Times New Roman"/>
          <w:color w:val="000000"/>
          <w:sz w:val="28"/>
          <w:szCs w:val="28"/>
          <w:shd w:val="clear" w:color="auto" w:fill="FFFFFF"/>
        </w:rPr>
        <w:t>ний образовательных учреждений  местным бюджетом было выделено 12 млн. рублей.</w:t>
      </w:r>
    </w:p>
    <w:p w:rsidR="0039104F" w:rsidRPr="00686A4F" w:rsidRDefault="0039104F" w:rsidP="00686A4F">
      <w:pPr>
        <w:spacing w:after="0" w:line="240" w:lineRule="auto"/>
        <w:ind w:right="-1" w:firstLine="708"/>
        <w:jc w:val="both"/>
        <w:rPr>
          <w:rFonts w:ascii="Times New Roman" w:hAnsi="Times New Roman" w:cs="Times New Roman"/>
          <w:bCs/>
          <w:sz w:val="28"/>
          <w:szCs w:val="28"/>
        </w:rPr>
      </w:pPr>
      <w:r w:rsidRPr="00686A4F">
        <w:rPr>
          <w:rFonts w:ascii="Times New Roman" w:hAnsi="Times New Roman" w:cs="Times New Roman"/>
          <w:sz w:val="28"/>
          <w:szCs w:val="28"/>
        </w:rPr>
        <w:t xml:space="preserve">В целях поощрения и социальной поддержки творческих, одаренных, талантливых, инициативных учащихся   было выделено 228 тысяч рублей. </w:t>
      </w:r>
    </w:p>
    <w:p w:rsidR="0039104F" w:rsidRDefault="0039104F" w:rsidP="00686A4F">
      <w:pPr>
        <w:pStyle w:val="a5"/>
        <w:spacing w:before="75" w:beforeAutospacing="0" w:after="0" w:afterAutospacing="0"/>
        <w:ind w:firstLine="708"/>
        <w:jc w:val="both"/>
        <w:rPr>
          <w:b/>
          <w:color w:val="000000"/>
          <w:sz w:val="28"/>
          <w:szCs w:val="28"/>
        </w:rPr>
      </w:pPr>
      <w:r w:rsidRPr="0039104F">
        <w:rPr>
          <w:rStyle w:val="a4"/>
          <w:b w:val="0"/>
          <w:sz w:val="28"/>
          <w:szCs w:val="28"/>
        </w:rPr>
        <w:t>В целях профилактики безнадзорности и правонарушений среди несовершеннолетних, их ранней  профориентации, помощи  в овладении трудовыми навыками, поддержки семейного бюджета подростков из числа особо нуждающихся в социальной защите, а также «трудных» подростков были проведены мероприятия по трудоустройству несовершеннолетних.  Средства, предусмотренные местным бюджетом Чегемского муниципального района на оплату труда несовершеннолетним, составили 176 тысяч 375 рублей.</w:t>
      </w:r>
      <w:r w:rsidRPr="0039104F">
        <w:rPr>
          <w:b/>
          <w:color w:val="000000"/>
          <w:sz w:val="28"/>
          <w:szCs w:val="28"/>
        </w:rPr>
        <w:t xml:space="preserve"> </w:t>
      </w:r>
      <w:r w:rsidRPr="0039104F">
        <w:rPr>
          <w:color w:val="000000"/>
          <w:sz w:val="28"/>
          <w:szCs w:val="28"/>
        </w:rPr>
        <w:t>Из районного бюджета на организацию отдыха, оздоровления и занятости детей в этом году выделено 214 032 рубля</w:t>
      </w:r>
      <w:r w:rsidRPr="0039104F">
        <w:rPr>
          <w:b/>
          <w:color w:val="000000"/>
          <w:sz w:val="28"/>
          <w:szCs w:val="28"/>
        </w:rPr>
        <w:t>.</w:t>
      </w:r>
    </w:p>
    <w:p w:rsidR="0039104F" w:rsidRDefault="005F391F" w:rsidP="00686A4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пожарной безопасности в образовательных учреждениях </w:t>
      </w:r>
      <w:r w:rsidRPr="005F391F">
        <w:rPr>
          <w:rFonts w:ascii="Times New Roman" w:hAnsi="Times New Roman" w:cs="Times New Roman"/>
          <w:sz w:val="28"/>
          <w:szCs w:val="28"/>
        </w:rPr>
        <w:t xml:space="preserve">из местного бюджета выделены средства в размере 4 млн. 430 </w:t>
      </w:r>
      <w:proofErr w:type="spellStart"/>
      <w:r w:rsidRPr="005F391F">
        <w:rPr>
          <w:rFonts w:ascii="Times New Roman" w:hAnsi="Times New Roman" w:cs="Times New Roman"/>
          <w:sz w:val="28"/>
          <w:szCs w:val="28"/>
        </w:rPr>
        <w:t>тыс</w:t>
      </w:r>
      <w:proofErr w:type="gramStart"/>
      <w:r w:rsidRPr="005F391F">
        <w:rPr>
          <w:rFonts w:ascii="Times New Roman" w:hAnsi="Times New Roman" w:cs="Times New Roman"/>
          <w:sz w:val="28"/>
          <w:szCs w:val="28"/>
        </w:rPr>
        <w:t>.р</w:t>
      </w:r>
      <w:proofErr w:type="gramEnd"/>
      <w:r w:rsidRPr="005F391F">
        <w:rPr>
          <w:rFonts w:ascii="Times New Roman" w:hAnsi="Times New Roman" w:cs="Times New Roman"/>
          <w:sz w:val="28"/>
          <w:szCs w:val="28"/>
        </w:rPr>
        <w:t>уб</w:t>
      </w:r>
      <w:proofErr w:type="spellEnd"/>
      <w:r>
        <w:rPr>
          <w:rFonts w:ascii="Times New Roman" w:hAnsi="Times New Roman" w:cs="Times New Roman"/>
          <w:sz w:val="28"/>
          <w:szCs w:val="28"/>
        </w:rPr>
        <w:t>.</w:t>
      </w:r>
    </w:p>
    <w:p w:rsidR="00D64533" w:rsidRDefault="00D64533" w:rsidP="0073528E">
      <w:pPr>
        <w:ind w:firstLine="708"/>
        <w:jc w:val="both"/>
        <w:rPr>
          <w:rFonts w:ascii="Times New Roman" w:hAnsi="Times New Roman" w:cs="Times New Roman"/>
          <w:sz w:val="28"/>
          <w:szCs w:val="28"/>
        </w:rPr>
      </w:pPr>
    </w:p>
    <w:p w:rsidR="00D64533" w:rsidRDefault="00D64533" w:rsidP="0073528E">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A81A4FD" wp14:editId="3AA371AD">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21AB" w:rsidRPr="003932CA" w:rsidRDefault="006321AB" w:rsidP="003932CA">
      <w:pPr>
        <w:jc w:val="center"/>
        <w:rPr>
          <w:rFonts w:ascii="Times New Roman" w:hAnsi="Times New Roman" w:cs="Times New Roman"/>
          <w:sz w:val="28"/>
          <w:szCs w:val="28"/>
        </w:rPr>
      </w:pPr>
      <w:r w:rsidRPr="003932CA">
        <w:rPr>
          <w:rFonts w:ascii="Times New Roman" w:hAnsi="Times New Roman" w:cs="Times New Roman"/>
          <w:sz w:val="28"/>
          <w:szCs w:val="28"/>
        </w:rPr>
        <w:t>1</w:t>
      </w:r>
      <w:r w:rsidR="00C72864">
        <w:rPr>
          <w:rFonts w:ascii="Times New Roman" w:hAnsi="Times New Roman" w:cs="Times New Roman"/>
          <w:b/>
          <w:sz w:val="28"/>
          <w:szCs w:val="28"/>
        </w:rPr>
        <w:t>4</w:t>
      </w:r>
      <w:r w:rsidR="00DF285B" w:rsidRPr="003932CA">
        <w:rPr>
          <w:rFonts w:ascii="Times New Roman" w:hAnsi="Times New Roman" w:cs="Times New Roman"/>
          <w:b/>
          <w:sz w:val="28"/>
          <w:szCs w:val="28"/>
        </w:rPr>
        <w:t xml:space="preserve">. </w:t>
      </w:r>
      <w:r w:rsidR="003932CA" w:rsidRPr="003932CA">
        <w:rPr>
          <w:rFonts w:ascii="Times New Roman" w:hAnsi="Times New Roman" w:cs="Times New Roman"/>
          <w:b/>
          <w:sz w:val="28"/>
          <w:szCs w:val="28"/>
        </w:rPr>
        <w:t>Задачи и направления деятельности системы образования на 2015-2016 учебный год.</w:t>
      </w:r>
    </w:p>
    <w:p w:rsidR="003932CA" w:rsidRDefault="00DF285B" w:rsidP="00307962">
      <w:pPr>
        <w:spacing w:after="0"/>
        <w:jc w:val="both"/>
      </w:pPr>
      <w:r w:rsidRPr="003932CA">
        <w:rPr>
          <w:rFonts w:ascii="Times New Roman" w:hAnsi="Times New Roman" w:cs="Times New Roman"/>
          <w:sz w:val="28"/>
          <w:szCs w:val="28"/>
        </w:rPr>
        <w:t>И</w:t>
      </w:r>
      <w:bookmarkStart w:id="0" w:name="_GoBack"/>
      <w:bookmarkEnd w:id="0"/>
      <w:r w:rsidRPr="003932CA">
        <w:rPr>
          <w:rFonts w:ascii="Times New Roman" w:hAnsi="Times New Roman" w:cs="Times New Roman"/>
          <w:sz w:val="28"/>
          <w:szCs w:val="28"/>
        </w:rPr>
        <w:t>сх</w:t>
      </w:r>
      <w:r w:rsidR="006321AB" w:rsidRPr="003932CA">
        <w:rPr>
          <w:rFonts w:ascii="Times New Roman" w:hAnsi="Times New Roman" w:cs="Times New Roman"/>
          <w:sz w:val="28"/>
          <w:szCs w:val="28"/>
        </w:rPr>
        <w:t xml:space="preserve">одя из достигнутых результатов </w:t>
      </w:r>
      <w:r w:rsidRPr="003932CA">
        <w:rPr>
          <w:rFonts w:ascii="Times New Roman" w:hAnsi="Times New Roman" w:cs="Times New Roman"/>
          <w:sz w:val="28"/>
          <w:szCs w:val="28"/>
        </w:rPr>
        <w:t xml:space="preserve">и выявленные проблемы, определены основные направления развития системы образования </w:t>
      </w:r>
      <w:r w:rsidR="006321AB" w:rsidRPr="003932CA">
        <w:rPr>
          <w:rFonts w:ascii="Times New Roman" w:hAnsi="Times New Roman" w:cs="Times New Roman"/>
          <w:sz w:val="28"/>
          <w:szCs w:val="28"/>
        </w:rPr>
        <w:t xml:space="preserve"> </w:t>
      </w:r>
      <w:r w:rsidRPr="003932CA">
        <w:rPr>
          <w:rFonts w:ascii="Times New Roman" w:hAnsi="Times New Roman" w:cs="Times New Roman"/>
          <w:sz w:val="28"/>
          <w:szCs w:val="28"/>
        </w:rPr>
        <w:t>района на предстоящий учебный год и ближайшую перспективу.</w:t>
      </w:r>
      <w:r>
        <w:t xml:space="preserve">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1. В направлении развития учительского потенциала: </w:t>
      </w:r>
    </w:p>
    <w:p w:rsid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развитие кадрового потенциала системы образова</w:t>
      </w:r>
      <w:r w:rsidR="003932CA">
        <w:rPr>
          <w:rFonts w:ascii="Times New Roman" w:hAnsi="Times New Roman" w:cs="Times New Roman"/>
          <w:sz w:val="28"/>
          <w:szCs w:val="28"/>
        </w:rPr>
        <w:t>ния за сче</w:t>
      </w:r>
      <w:r w:rsidRPr="003932CA">
        <w:rPr>
          <w:rFonts w:ascii="Times New Roman" w:hAnsi="Times New Roman" w:cs="Times New Roman"/>
          <w:sz w:val="28"/>
          <w:szCs w:val="28"/>
        </w:rPr>
        <w:t xml:space="preserve">т подготовки, переподготовки, повышения квалификации педагогических работников и руководителей образовательных организаций и направление усилий на повышение профессиональной культуры педагогов через самообразование;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внедрение инновационных методов и технологий повышения эффективности образовательного процесса в общеобразовательных организациях района через привлечение молодых специалистов в школы и внедрение модели педагогического статуса (учитель-исследователь, учитель-наставник, учитель-методист);</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развитие вариативных форм поддержки отдельных категорий педагогических работников (молодые педагоги, педагоги-библиотекари, педагоги, работающие с детьми из социально неблагополучных семей).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2. В направлении обновления образовательных стандартов: </w:t>
      </w:r>
    </w:p>
    <w:p w:rsid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разработка и внедрение комплекса мер по </w:t>
      </w:r>
      <w:proofErr w:type="spellStart"/>
      <w:r w:rsidRPr="003932CA">
        <w:rPr>
          <w:rFonts w:ascii="Times New Roman" w:hAnsi="Times New Roman" w:cs="Times New Roman"/>
          <w:sz w:val="28"/>
          <w:szCs w:val="28"/>
        </w:rPr>
        <w:t>рейтингованию</w:t>
      </w:r>
      <w:proofErr w:type="spellEnd"/>
      <w:r w:rsidRPr="003932CA">
        <w:rPr>
          <w:rFonts w:ascii="Times New Roman" w:hAnsi="Times New Roman" w:cs="Times New Roman"/>
          <w:sz w:val="28"/>
          <w:szCs w:val="28"/>
        </w:rPr>
        <w:t xml:space="preserve"> образовательных организаций района;</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организация работы по предоставлению вариативных образовательных услуг общеобразовательными организациями, в том числе на платной основе.</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3. В направлении обеспечения здоровья школьников, профилактики асоциального поведения:</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lastRenderedPageBreak/>
        <w:t>- создание целостной системы правового и экономического просвещения, обеспечение индивидуализированного психолог</w:t>
      </w:r>
      <w:proofErr w:type="gramStart"/>
      <w:r w:rsidRPr="003932CA">
        <w:rPr>
          <w:rFonts w:ascii="Times New Roman" w:hAnsi="Times New Roman" w:cs="Times New Roman"/>
          <w:sz w:val="28"/>
          <w:szCs w:val="28"/>
        </w:rPr>
        <w:t>о-</w:t>
      </w:r>
      <w:proofErr w:type="gramEnd"/>
      <w:r w:rsidRPr="003932CA">
        <w:rPr>
          <w:rFonts w:ascii="Times New Roman" w:hAnsi="Times New Roman" w:cs="Times New Roman"/>
          <w:sz w:val="28"/>
          <w:szCs w:val="28"/>
        </w:rPr>
        <w:t xml:space="preserve"> педагогического сопровождения каждого обучающегося;</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принятие мер по обеспечению образовательных организаций специалистами, необходимыми для осуществления психолого-медик</w:t>
      </w:r>
      <w:proofErr w:type="gramStart"/>
      <w:r w:rsidRPr="003932CA">
        <w:rPr>
          <w:rFonts w:ascii="Times New Roman" w:hAnsi="Times New Roman" w:cs="Times New Roman"/>
          <w:sz w:val="28"/>
          <w:szCs w:val="28"/>
        </w:rPr>
        <w:t>о-</w:t>
      </w:r>
      <w:proofErr w:type="gramEnd"/>
      <w:r w:rsidRPr="003932CA">
        <w:rPr>
          <w:rFonts w:ascii="Times New Roman" w:hAnsi="Times New Roman" w:cs="Times New Roman"/>
          <w:sz w:val="28"/>
          <w:szCs w:val="28"/>
        </w:rPr>
        <w:t xml:space="preserve"> педагогического сопровождения детей.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4. В направлении развития системы инновационной работы, поддержки талантливых детей: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внедрение инновационных форм работы с одаренными и талантливыми детьми;</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продолжение работы по активизации профильного обучения, углубленного изучения отдельных предметов, по стимулированию педагогов, работающих в этих классах;</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усиление роли дополнительного образования в воспитании и создании благоприятных условий для развития творческого потенциала детей и подростков;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развитие сетевого взаимодействия педагогов дополнительного образования.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5. В</w:t>
      </w:r>
      <w:r w:rsidR="001D0023">
        <w:rPr>
          <w:rFonts w:ascii="Times New Roman" w:hAnsi="Times New Roman" w:cs="Times New Roman"/>
          <w:sz w:val="28"/>
          <w:szCs w:val="28"/>
        </w:rPr>
        <w:t xml:space="preserve"> направлении развития дошкольного образования</w:t>
      </w:r>
      <w:r w:rsidRPr="003932CA">
        <w:rPr>
          <w:rFonts w:ascii="Times New Roman" w:hAnsi="Times New Roman" w:cs="Times New Roman"/>
          <w:sz w:val="28"/>
          <w:szCs w:val="28"/>
        </w:rPr>
        <w:t xml:space="preserve">: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совершенствование качес</w:t>
      </w:r>
      <w:r w:rsidR="001D0023">
        <w:rPr>
          <w:rFonts w:ascii="Times New Roman" w:hAnsi="Times New Roman" w:cs="Times New Roman"/>
          <w:sz w:val="28"/>
          <w:szCs w:val="28"/>
        </w:rPr>
        <w:t>тва дошкольного образования путе</w:t>
      </w:r>
      <w:r w:rsidRPr="003932CA">
        <w:rPr>
          <w:rFonts w:ascii="Times New Roman" w:hAnsi="Times New Roman" w:cs="Times New Roman"/>
          <w:sz w:val="28"/>
          <w:szCs w:val="28"/>
        </w:rPr>
        <w:t>м внедрения эффективных образовательных технологий в условиях реализации ФГОС дошкольного образования;</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обеспечение методического сопровождения инновационного процесса в сфере дошкольного образования;</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обеспечение в системе дошкольного и начального школьного образования единого подхода к образовательному уровню будущего первоклассника на основе Федеральных государственных образовательных стандартов; </w:t>
      </w:r>
    </w:p>
    <w:p w:rsidR="006321AB" w:rsidRPr="003932CA" w:rsidRDefault="006321A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w:t>
      </w:r>
      <w:r w:rsidR="00DF285B" w:rsidRPr="003932CA">
        <w:rPr>
          <w:rFonts w:ascii="Times New Roman" w:hAnsi="Times New Roman" w:cs="Times New Roman"/>
          <w:sz w:val="28"/>
          <w:szCs w:val="28"/>
        </w:rPr>
        <w:t>6. В направлении материально-технического обеспечения образовательного процесса:</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 обеспечение современных условий обучения на основе требований стандартов, регламентирующих необходимые и достаточные материально- технические нормы и правила организации </w:t>
      </w:r>
      <w:proofErr w:type="spellStart"/>
      <w:r w:rsidRPr="003932CA">
        <w:rPr>
          <w:rFonts w:ascii="Times New Roman" w:hAnsi="Times New Roman" w:cs="Times New Roman"/>
          <w:sz w:val="28"/>
          <w:szCs w:val="28"/>
        </w:rPr>
        <w:t>воспитательно</w:t>
      </w:r>
      <w:proofErr w:type="spellEnd"/>
      <w:r w:rsidRPr="003932CA">
        <w:rPr>
          <w:rFonts w:ascii="Times New Roman" w:hAnsi="Times New Roman" w:cs="Times New Roman"/>
          <w:sz w:val="28"/>
          <w:szCs w:val="28"/>
        </w:rPr>
        <w:t xml:space="preserve">-образовательной деятельности; </w:t>
      </w:r>
    </w:p>
    <w:p w:rsidR="006321AB" w:rsidRPr="003932CA" w:rsidRDefault="00DF285B" w:rsidP="00307962">
      <w:pPr>
        <w:spacing w:after="0"/>
        <w:jc w:val="both"/>
        <w:rPr>
          <w:rFonts w:ascii="Times New Roman" w:hAnsi="Times New Roman" w:cs="Times New Roman"/>
          <w:sz w:val="28"/>
          <w:szCs w:val="28"/>
        </w:rPr>
      </w:pPr>
      <w:r w:rsidRPr="003932CA">
        <w:rPr>
          <w:rFonts w:ascii="Times New Roman" w:hAnsi="Times New Roman" w:cs="Times New Roman"/>
          <w:sz w:val="28"/>
          <w:szCs w:val="28"/>
        </w:rPr>
        <w:t xml:space="preserve">- обеспечение комфортных условий, способствующих </w:t>
      </w:r>
      <w:proofErr w:type="spellStart"/>
      <w:r w:rsidRPr="003932CA">
        <w:rPr>
          <w:rFonts w:ascii="Times New Roman" w:hAnsi="Times New Roman" w:cs="Times New Roman"/>
          <w:sz w:val="28"/>
          <w:szCs w:val="28"/>
        </w:rPr>
        <w:t>здоровьесбережению</w:t>
      </w:r>
      <w:proofErr w:type="spellEnd"/>
      <w:r w:rsidRPr="003932CA">
        <w:rPr>
          <w:rFonts w:ascii="Times New Roman" w:hAnsi="Times New Roman" w:cs="Times New Roman"/>
          <w:sz w:val="28"/>
          <w:szCs w:val="28"/>
        </w:rPr>
        <w:t xml:space="preserve"> всех участников образовательного процесса. </w:t>
      </w:r>
    </w:p>
    <w:p w:rsidR="004771E2" w:rsidRPr="003932CA" w:rsidRDefault="004771E2" w:rsidP="00307962">
      <w:pPr>
        <w:spacing w:after="0"/>
        <w:jc w:val="both"/>
        <w:rPr>
          <w:rFonts w:ascii="Times New Roman" w:hAnsi="Times New Roman" w:cs="Times New Roman"/>
          <w:sz w:val="28"/>
          <w:szCs w:val="28"/>
        </w:rPr>
      </w:pPr>
    </w:p>
    <w:p w:rsidR="003932CA" w:rsidRPr="003932CA" w:rsidRDefault="003932CA">
      <w:pPr>
        <w:jc w:val="both"/>
        <w:rPr>
          <w:rFonts w:ascii="Times New Roman" w:hAnsi="Times New Roman" w:cs="Times New Roman"/>
          <w:sz w:val="28"/>
          <w:szCs w:val="28"/>
        </w:rPr>
      </w:pPr>
    </w:p>
    <w:sectPr w:rsidR="003932CA" w:rsidRPr="003932CA" w:rsidSect="00956F91">
      <w:pgSz w:w="11906" w:h="16838"/>
      <w:pgMar w:top="1134" w:right="850" w:bottom="56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
    <w:altName w:val="Arial Unicode MS"/>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DAF"/>
    <w:multiLevelType w:val="hybridMultilevel"/>
    <w:tmpl w:val="1FB01502"/>
    <w:lvl w:ilvl="0" w:tplc="140082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030A65"/>
    <w:multiLevelType w:val="hybridMultilevel"/>
    <w:tmpl w:val="CB261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BC28FA"/>
    <w:multiLevelType w:val="hybridMultilevel"/>
    <w:tmpl w:val="4EFC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F062F"/>
    <w:multiLevelType w:val="hybridMultilevel"/>
    <w:tmpl w:val="ADA4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C0A68"/>
    <w:multiLevelType w:val="hybridMultilevel"/>
    <w:tmpl w:val="5304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E74FD"/>
    <w:multiLevelType w:val="hybridMultilevel"/>
    <w:tmpl w:val="CF78D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A545F8"/>
    <w:multiLevelType w:val="multilevel"/>
    <w:tmpl w:val="41165C12"/>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eastAsiaTheme="minorHAnsi" w:hint="default"/>
        <w:w w:val="100"/>
      </w:rPr>
    </w:lvl>
    <w:lvl w:ilvl="2">
      <w:start w:val="1"/>
      <w:numFmt w:val="decimal"/>
      <w:isLgl/>
      <w:lvlText w:val="%1.%2.%3."/>
      <w:lvlJc w:val="left"/>
      <w:pPr>
        <w:ind w:left="1815" w:hanging="720"/>
      </w:pPr>
      <w:rPr>
        <w:rFonts w:eastAsiaTheme="minorHAnsi" w:hint="default"/>
        <w:w w:val="100"/>
      </w:rPr>
    </w:lvl>
    <w:lvl w:ilvl="3">
      <w:start w:val="1"/>
      <w:numFmt w:val="decimal"/>
      <w:isLgl/>
      <w:lvlText w:val="%1.%2.%3.%4."/>
      <w:lvlJc w:val="left"/>
      <w:pPr>
        <w:ind w:left="2535" w:hanging="1080"/>
      </w:pPr>
      <w:rPr>
        <w:rFonts w:eastAsiaTheme="minorHAnsi" w:hint="default"/>
        <w:w w:val="100"/>
      </w:rPr>
    </w:lvl>
    <w:lvl w:ilvl="4">
      <w:start w:val="1"/>
      <w:numFmt w:val="decimal"/>
      <w:isLgl/>
      <w:lvlText w:val="%1.%2.%3.%4.%5."/>
      <w:lvlJc w:val="left"/>
      <w:pPr>
        <w:ind w:left="2895" w:hanging="1080"/>
      </w:pPr>
      <w:rPr>
        <w:rFonts w:eastAsiaTheme="minorHAnsi" w:hint="default"/>
        <w:w w:val="100"/>
      </w:rPr>
    </w:lvl>
    <w:lvl w:ilvl="5">
      <w:start w:val="1"/>
      <w:numFmt w:val="decimal"/>
      <w:isLgl/>
      <w:lvlText w:val="%1.%2.%3.%4.%5.%6."/>
      <w:lvlJc w:val="left"/>
      <w:pPr>
        <w:ind w:left="3615" w:hanging="1440"/>
      </w:pPr>
      <w:rPr>
        <w:rFonts w:eastAsiaTheme="minorHAnsi" w:hint="default"/>
        <w:w w:val="100"/>
      </w:rPr>
    </w:lvl>
    <w:lvl w:ilvl="6">
      <w:start w:val="1"/>
      <w:numFmt w:val="decimal"/>
      <w:isLgl/>
      <w:lvlText w:val="%1.%2.%3.%4.%5.%6.%7."/>
      <w:lvlJc w:val="left"/>
      <w:pPr>
        <w:ind w:left="3975" w:hanging="1440"/>
      </w:pPr>
      <w:rPr>
        <w:rFonts w:eastAsiaTheme="minorHAnsi" w:hint="default"/>
        <w:w w:val="100"/>
      </w:rPr>
    </w:lvl>
    <w:lvl w:ilvl="7">
      <w:start w:val="1"/>
      <w:numFmt w:val="decimal"/>
      <w:isLgl/>
      <w:lvlText w:val="%1.%2.%3.%4.%5.%6.%7.%8."/>
      <w:lvlJc w:val="left"/>
      <w:pPr>
        <w:ind w:left="4695" w:hanging="1800"/>
      </w:pPr>
      <w:rPr>
        <w:rFonts w:eastAsiaTheme="minorHAnsi" w:hint="default"/>
        <w:w w:val="100"/>
      </w:rPr>
    </w:lvl>
    <w:lvl w:ilvl="8">
      <w:start w:val="1"/>
      <w:numFmt w:val="decimal"/>
      <w:isLgl/>
      <w:lvlText w:val="%1.%2.%3.%4.%5.%6.%7.%8.%9."/>
      <w:lvlJc w:val="left"/>
      <w:pPr>
        <w:ind w:left="5055" w:hanging="1800"/>
      </w:pPr>
      <w:rPr>
        <w:rFonts w:eastAsiaTheme="minorHAnsi" w:hint="default"/>
        <w:w w:val="100"/>
      </w:rPr>
    </w:lvl>
  </w:abstractNum>
  <w:abstractNum w:abstractNumId="7">
    <w:nsid w:val="6A243E22"/>
    <w:multiLevelType w:val="hybridMultilevel"/>
    <w:tmpl w:val="DBC4A46E"/>
    <w:lvl w:ilvl="0" w:tplc="BEEABC08">
      <w:start w:val="1"/>
      <w:numFmt w:val="decimal"/>
      <w:lvlText w:val="%1."/>
      <w:lvlJc w:val="left"/>
      <w:pPr>
        <w:ind w:left="870" w:hanging="360"/>
      </w:pPr>
      <w:rPr>
        <w:rFonts w:ascii="Times New Roman" w:eastAsiaTheme="minorHAnsi" w:hAnsi="Times New Roman" w:cs="Times New Roman"/>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6ACD79BD"/>
    <w:multiLevelType w:val="hybridMultilevel"/>
    <w:tmpl w:val="DEC4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46"/>
    <w:rsid w:val="00001473"/>
    <w:rsid w:val="00003389"/>
    <w:rsid w:val="00012305"/>
    <w:rsid w:val="00017349"/>
    <w:rsid w:val="000202FB"/>
    <w:rsid w:val="00035C18"/>
    <w:rsid w:val="00042035"/>
    <w:rsid w:val="00042372"/>
    <w:rsid w:val="00094399"/>
    <w:rsid w:val="000A0E3D"/>
    <w:rsid w:val="000B1C00"/>
    <w:rsid w:val="000B1EDD"/>
    <w:rsid w:val="000F2A53"/>
    <w:rsid w:val="00117461"/>
    <w:rsid w:val="001405D9"/>
    <w:rsid w:val="00143A67"/>
    <w:rsid w:val="00151D8A"/>
    <w:rsid w:val="00153F28"/>
    <w:rsid w:val="00161B40"/>
    <w:rsid w:val="001640B1"/>
    <w:rsid w:val="00177CEF"/>
    <w:rsid w:val="001A44FB"/>
    <w:rsid w:val="001C47C8"/>
    <w:rsid w:val="001D0023"/>
    <w:rsid w:val="001F1B2B"/>
    <w:rsid w:val="00234794"/>
    <w:rsid w:val="00250A73"/>
    <w:rsid w:val="00254916"/>
    <w:rsid w:val="0027437A"/>
    <w:rsid w:val="00280B26"/>
    <w:rsid w:val="002A734F"/>
    <w:rsid w:val="002D3803"/>
    <w:rsid w:val="00303EB2"/>
    <w:rsid w:val="00307962"/>
    <w:rsid w:val="00332A27"/>
    <w:rsid w:val="00352BE6"/>
    <w:rsid w:val="00357BBA"/>
    <w:rsid w:val="00363073"/>
    <w:rsid w:val="00363894"/>
    <w:rsid w:val="003751D2"/>
    <w:rsid w:val="00380CA8"/>
    <w:rsid w:val="0039104F"/>
    <w:rsid w:val="003932CA"/>
    <w:rsid w:val="003A6E7D"/>
    <w:rsid w:val="003F1180"/>
    <w:rsid w:val="004771E2"/>
    <w:rsid w:val="00486A40"/>
    <w:rsid w:val="004A0B52"/>
    <w:rsid w:val="004A6790"/>
    <w:rsid w:val="004A7F86"/>
    <w:rsid w:val="004F5E3E"/>
    <w:rsid w:val="005117A1"/>
    <w:rsid w:val="00511EDD"/>
    <w:rsid w:val="0051315B"/>
    <w:rsid w:val="0054049E"/>
    <w:rsid w:val="0056157B"/>
    <w:rsid w:val="005734AA"/>
    <w:rsid w:val="00592CCF"/>
    <w:rsid w:val="005976AB"/>
    <w:rsid w:val="005D2124"/>
    <w:rsid w:val="005D4A4B"/>
    <w:rsid w:val="005E14F8"/>
    <w:rsid w:val="005E1EB8"/>
    <w:rsid w:val="005E4455"/>
    <w:rsid w:val="005F1F73"/>
    <w:rsid w:val="005F391F"/>
    <w:rsid w:val="005F4562"/>
    <w:rsid w:val="005F6305"/>
    <w:rsid w:val="006321AB"/>
    <w:rsid w:val="00655B01"/>
    <w:rsid w:val="00667887"/>
    <w:rsid w:val="00686A4F"/>
    <w:rsid w:val="006A5C06"/>
    <w:rsid w:val="006C57CE"/>
    <w:rsid w:val="006F5C30"/>
    <w:rsid w:val="0073528E"/>
    <w:rsid w:val="00764DB3"/>
    <w:rsid w:val="00785E26"/>
    <w:rsid w:val="0079583B"/>
    <w:rsid w:val="007B7F7E"/>
    <w:rsid w:val="007C0DC4"/>
    <w:rsid w:val="007D4FA1"/>
    <w:rsid w:val="007D69C3"/>
    <w:rsid w:val="007E5E3D"/>
    <w:rsid w:val="007F5D2D"/>
    <w:rsid w:val="008243EE"/>
    <w:rsid w:val="008530A5"/>
    <w:rsid w:val="00891803"/>
    <w:rsid w:val="008A20F4"/>
    <w:rsid w:val="008C44F2"/>
    <w:rsid w:val="008C54AA"/>
    <w:rsid w:val="008C5CF3"/>
    <w:rsid w:val="008D46BC"/>
    <w:rsid w:val="008D78D0"/>
    <w:rsid w:val="008E4B4D"/>
    <w:rsid w:val="008E74E1"/>
    <w:rsid w:val="00903932"/>
    <w:rsid w:val="009043F2"/>
    <w:rsid w:val="00907E75"/>
    <w:rsid w:val="00930C63"/>
    <w:rsid w:val="009315BB"/>
    <w:rsid w:val="00932AA1"/>
    <w:rsid w:val="009441F4"/>
    <w:rsid w:val="00946519"/>
    <w:rsid w:val="00956F91"/>
    <w:rsid w:val="00981789"/>
    <w:rsid w:val="009925F9"/>
    <w:rsid w:val="0099664A"/>
    <w:rsid w:val="009A00F8"/>
    <w:rsid w:val="009B4404"/>
    <w:rsid w:val="009C3AB3"/>
    <w:rsid w:val="009D18A0"/>
    <w:rsid w:val="00A2574F"/>
    <w:rsid w:val="00A3085C"/>
    <w:rsid w:val="00A41871"/>
    <w:rsid w:val="00A501CF"/>
    <w:rsid w:val="00A62405"/>
    <w:rsid w:val="00A8195C"/>
    <w:rsid w:val="00AA3646"/>
    <w:rsid w:val="00AA3A29"/>
    <w:rsid w:val="00AE644A"/>
    <w:rsid w:val="00AF35BA"/>
    <w:rsid w:val="00B01513"/>
    <w:rsid w:val="00B035C0"/>
    <w:rsid w:val="00B436E6"/>
    <w:rsid w:val="00B43FBD"/>
    <w:rsid w:val="00B44981"/>
    <w:rsid w:val="00BE1065"/>
    <w:rsid w:val="00C555E0"/>
    <w:rsid w:val="00C72864"/>
    <w:rsid w:val="00C76385"/>
    <w:rsid w:val="00C94931"/>
    <w:rsid w:val="00CD53DD"/>
    <w:rsid w:val="00CF2F89"/>
    <w:rsid w:val="00D05178"/>
    <w:rsid w:val="00D05EC2"/>
    <w:rsid w:val="00D152EB"/>
    <w:rsid w:val="00D1702B"/>
    <w:rsid w:val="00D41ABE"/>
    <w:rsid w:val="00D42837"/>
    <w:rsid w:val="00D503DD"/>
    <w:rsid w:val="00D510B3"/>
    <w:rsid w:val="00D54725"/>
    <w:rsid w:val="00D57564"/>
    <w:rsid w:val="00D64533"/>
    <w:rsid w:val="00D67ECA"/>
    <w:rsid w:val="00D946D2"/>
    <w:rsid w:val="00D97D33"/>
    <w:rsid w:val="00DC1538"/>
    <w:rsid w:val="00DD758C"/>
    <w:rsid w:val="00DD7824"/>
    <w:rsid w:val="00DF285B"/>
    <w:rsid w:val="00E102E1"/>
    <w:rsid w:val="00E7004A"/>
    <w:rsid w:val="00EE5B88"/>
    <w:rsid w:val="00EF3D1D"/>
    <w:rsid w:val="00FB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38"/>
    <w:pPr>
      <w:ind w:left="720"/>
      <w:contextualSpacing/>
    </w:pPr>
  </w:style>
  <w:style w:type="paragraph" w:customStyle="1" w:styleId="Default">
    <w:name w:val="Default"/>
    <w:rsid w:val="005F456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6C57CE"/>
    <w:rPr>
      <w:b/>
      <w:bCs/>
    </w:rPr>
  </w:style>
  <w:style w:type="character" w:customStyle="1" w:styleId="apple-converted-space">
    <w:name w:val="apple-converted-space"/>
    <w:basedOn w:val="a0"/>
    <w:rsid w:val="006C57CE"/>
  </w:style>
  <w:style w:type="paragraph" w:styleId="a5">
    <w:name w:val="Normal (Web)"/>
    <w:basedOn w:val="a"/>
    <w:uiPriority w:val="99"/>
    <w:unhideWhenUsed/>
    <w:rsid w:val="0082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2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305"/>
    <w:rPr>
      <w:rFonts w:ascii="Tahoma" w:hAnsi="Tahoma" w:cs="Tahoma"/>
      <w:sz w:val="16"/>
      <w:szCs w:val="16"/>
    </w:rPr>
  </w:style>
  <w:style w:type="paragraph" w:styleId="a8">
    <w:name w:val="No Spacing"/>
    <w:uiPriority w:val="1"/>
    <w:qFormat/>
    <w:rsid w:val="00B035C0"/>
    <w:pPr>
      <w:spacing w:after="0" w:line="240" w:lineRule="auto"/>
    </w:pPr>
    <w:rPr>
      <w:rFonts w:ascii="Calibri" w:eastAsia="Times New Roman" w:hAnsi="Calibri" w:cs="Calibri"/>
      <w:color w:val="000000"/>
      <w:kern w:val="28"/>
      <w:sz w:val="20"/>
      <w:szCs w:val="20"/>
      <w:lang w:eastAsia="ru-RU"/>
      <w14:ligatures w14:val="standard"/>
      <w14:cntxtAlts/>
    </w:rPr>
  </w:style>
  <w:style w:type="paragraph" w:styleId="a9">
    <w:name w:val="Body Text Indent"/>
    <w:basedOn w:val="a"/>
    <w:link w:val="aa"/>
    <w:uiPriority w:val="99"/>
    <w:semiHidden/>
    <w:unhideWhenUsed/>
    <w:rsid w:val="0039104F"/>
    <w:pPr>
      <w:spacing w:after="120"/>
      <w:ind w:left="283"/>
    </w:pPr>
  </w:style>
  <w:style w:type="character" w:customStyle="1" w:styleId="aa">
    <w:name w:val="Основной текст с отступом Знак"/>
    <w:basedOn w:val="a0"/>
    <w:link w:val="a9"/>
    <w:uiPriority w:val="99"/>
    <w:semiHidden/>
    <w:rsid w:val="0039104F"/>
  </w:style>
  <w:style w:type="paragraph" w:customStyle="1" w:styleId="ab">
    <w:name w:val="Знак Знак Знак Знак"/>
    <w:basedOn w:val="a"/>
    <w:rsid w:val="00D42837"/>
    <w:pPr>
      <w:spacing w:after="160" w:line="240" w:lineRule="exact"/>
    </w:pPr>
    <w:rPr>
      <w:rFonts w:ascii="Verdana" w:eastAsia="Times New Roman" w:hAnsi="Verdana" w:cs="Times New Roman"/>
      <w:sz w:val="20"/>
      <w:szCs w:val="20"/>
      <w:lang w:val="en-US"/>
    </w:rPr>
  </w:style>
  <w:style w:type="paragraph" w:styleId="ac">
    <w:name w:val="Body Text"/>
    <w:basedOn w:val="a"/>
    <w:link w:val="ad"/>
    <w:uiPriority w:val="99"/>
    <w:unhideWhenUsed/>
    <w:rsid w:val="00D42837"/>
    <w:pPr>
      <w:spacing w:after="120"/>
    </w:pPr>
  </w:style>
  <w:style w:type="character" w:customStyle="1" w:styleId="ad">
    <w:name w:val="Основной текст Знак"/>
    <w:basedOn w:val="a0"/>
    <w:link w:val="ac"/>
    <w:uiPriority w:val="99"/>
    <w:rsid w:val="00D42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538"/>
    <w:pPr>
      <w:ind w:left="720"/>
      <w:contextualSpacing/>
    </w:pPr>
  </w:style>
  <w:style w:type="paragraph" w:customStyle="1" w:styleId="Default">
    <w:name w:val="Default"/>
    <w:rsid w:val="005F456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6C57CE"/>
    <w:rPr>
      <w:b/>
      <w:bCs/>
    </w:rPr>
  </w:style>
  <w:style w:type="character" w:customStyle="1" w:styleId="apple-converted-space">
    <w:name w:val="apple-converted-space"/>
    <w:basedOn w:val="a0"/>
    <w:rsid w:val="006C57CE"/>
  </w:style>
  <w:style w:type="paragraph" w:styleId="a5">
    <w:name w:val="Normal (Web)"/>
    <w:basedOn w:val="a"/>
    <w:uiPriority w:val="99"/>
    <w:unhideWhenUsed/>
    <w:rsid w:val="00824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23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305"/>
    <w:rPr>
      <w:rFonts w:ascii="Tahoma" w:hAnsi="Tahoma" w:cs="Tahoma"/>
      <w:sz w:val="16"/>
      <w:szCs w:val="16"/>
    </w:rPr>
  </w:style>
  <w:style w:type="paragraph" w:styleId="a8">
    <w:name w:val="No Spacing"/>
    <w:uiPriority w:val="1"/>
    <w:qFormat/>
    <w:rsid w:val="00B035C0"/>
    <w:pPr>
      <w:spacing w:after="0" w:line="240" w:lineRule="auto"/>
    </w:pPr>
    <w:rPr>
      <w:rFonts w:ascii="Calibri" w:eastAsia="Times New Roman" w:hAnsi="Calibri" w:cs="Calibri"/>
      <w:color w:val="000000"/>
      <w:kern w:val="28"/>
      <w:sz w:val="20"/>
      <w:szCs w:val="20"/>
      <w:lang w:eastAsia="ru-RU"/>
      <w14:ligatures w14:val="standard"/>
      <w14:cntxtAlts/>
    </w:rPr>
  </w:style>
  <w:style w:type="paragraph" w:styleId="a9">
    <w:name w:val="Body Text Indent"/>
    <w:basedOn w:val="a"/>
    <w:link w:val="aa"/>
    <w:uiPriority w:val="99"/>
    <w:semiHidden/>
    <w:unhideWhenUsed/>
    <w:rsid w:val="0039104F"/>
    <w:pPr>
      <w:spacing w:after="120"/>
      <w:ind w:left="283"/>
    </w:pPr>
  </w:style>
  <w:style w:type="character" w:customStyle="1" w:styleId="aa">
    <w:name w:val="Основной текст с отступом Знак"/>
    <w:basedOn w:val="a0"/>
    <w:link w:val="a9"/>
    <w:uiPriority w:val="99"/>
    <w:semiHidden/>
    <w:rsid w:val="0039104F"/>
  </w:style>
  <w:style w:type="paragraph" w:customStyle="1" w:styleId="ab">
    <w:name w:val="Знак Знак Знак Знак"/>
    <w:basedOn w:val="a"/>
    <w:rsid w:val="00D42837"/>
    <w:pPr>
      <w:spacing w:after="160" w:line="240" w:lineRule="exact"/>
    </w:pPr>
    <w:rPr>
      <w:rFonts w:ascii="Verdana" w:eastAsia="Times New Roman" w:hAnsi="Verdana" w:cs="Times New Roman"/>
      <w:sz w:val="20"/>
      <w:szCs w:val="20"/>
      <w:lang w:val="en-US"/>
    </w:rPr>
  </w:style>
  <w:style w:type="paragraph" w:styleId="ac">
    <w:name w:val="Body Text"/>
    <w:basedOn w:val="a"/>
    <w:link w:val="ad"/>
    <w:uiPriority w:val="99"/>
    <w:unhideWhenUsed/>
    <w:rsid w:val="00D42837"/>
    <w:pPr>
      <w:spacing w:after="120"/>
    </w:pPr>
  </w:style>
  <w:style w:type="character" w:customStyle="1" w:styleId="ad">
    <w:name w:val="Основной текст Знак"/>
    <w:basedOn w:val="a0"/>
    <w:link w:val="ac"/>
    <w:uiPriority w:val="99"/>
    <w:rsid w:val="00D4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7750">
      <w:bodyDiv w:val="1"/>
      <w:marLeft w:val="0"/>
      <w:marRight w:val="0"/>
      <w:marTop w:val="0"/>
      <w:marBottom w:val="0"/>
      <w:divBdr>
        <w:top w:val="none" w:sz="0" w:space="0" w:color="auto"/>
        <w:left w:val="none" w:sz="0" w:space="0" w:color="auto"/>
        <w:bottom w:val="none" w:sz="0" w:space="0" w:color="auto"/>
        <w:right w:val="none" w:sz="0" w:space="0" w:color="auto"/>
      </w:divBdr>
    </w:div>
    <w:div w:id="1512449051">
      <w:bodyDiv w:val="1"/>
      <w:marLeft w:val="0"/>
      <w:marRight w:val="0"/>
      <w:marTop w:val="0"/>
      <w:marBottom w:val="0"/>
      <w:divBdr>
        <w:top w:val="none" w:sz="0" w:space="0" w:color="auto"/>
        <w:left w:val="none" w:sz="0" w:space="0" w:color="auto"/>
        <w:bottom w:val="none" w:sz="0" w:space="0" w:color="auto"/>
        <w:right w:val="none" w:sz="0" w:space="0" w:color="auto"/>
      </w:divBdr>
    </w:div>
    <w:div w:id="1752920533">
      <w:bodyDiv w:val="1"/>
      <w:marLeft w:val="0"/>
      <w:marRight w:val="0"/>
      <w:marTop w:val="0"/>
      <w:marBottom w:val="0"/>
      <w:divBdr>
        <w:top w:val="none" w:sz="0" w:space="0" w:color="auto"/>
        <w:left w:val="none" w:sz="0" w:space="0" w:color="auto"/>
        <w:bottom w:val="none" w:sz="0" w:space="0" w:color="auto"/>
        <w:right w:val="none" w:sz="0" w:space="0" w:color="auto"/>
      </w:divBdr>
    </w:div>
    <w:div w:id="20965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tyles" Target="style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adina\Desktop\&#1055;&#1088;&#1080;&#1085;&#1103;&#1090;&#1099;&#1077;%20&#1092;&#1072;&#1081;&#1083;&#1099;\&#1047;&#1072;&#1080;&#1088;&#1072;-&#1055;&#1050;\&#1072;&#1085;&#1072;&#1083;&#1080;&#1079;%20%20&#1045;&#1043;&#1069;%202015%20&#1076;&#1080;&#1072;&#1075;&#1088;&#1072;&#1084;&#1084;&#1072;.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Лист1!$B$1</c:f>
              <c:strCache>
                <c:ptCount val="1"/>
                <c:pt idx="0">
                  <c:v>Система образования района</c:v>
                </c:pt>
              </c:strCache>
            </c:strRef>
          </c:tx>
          <c:dLbls>
            <c:showLegendKey val="0"/>
            <c:showVal val="0"/>
            <c:showCatName val="0"/>
            <c:showSerName val="0"/>
            <c:showPercent val="1"/>
            <c:showBubbleSize val="0"/>
            <c:showLeaderLines val="1"/>
          </c:dLbls>
          <c:cat>
            <c:strRef>
              <c:f>Лист1!$A$2:$A$4</c:f>
              <c:strCache>
                <c:ptCount val="3"/>
                <c:pt idx="0">
                  <c:v>Дошкольное образование</c:v>
                </c:pt>
                <c:pt idx="1">
                  <c:v>Общее образование</c:v>
                </c:pt>
                <c:pt idx="2">
                  <c:v>Дополнительное образование</c:v>
                </c:pt>
              </c:strCache>
            </c:strRef>
          </c:cat>
          <c:val>
            <c:numRef>
              <c:f>Лист1!$B$2:$B$4</c:f>
              <c:numCache>
                <c:formatCode>General</c:formatCode>
                <c:ptCount val="3"/>
                <c:pt idx="0">
                  <c:v>17</c:v>
                </c:pt>
                <c:pt idx="1">
                  <c:v>20</c:v>
                </c:pt>
                <c:pt idx="2">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Охват </a:t>
            </a:r>
            <a:r>
              <a:rPr lang="ru-RU" baseline="0"/>
              <a:t> детей дошкольным образованием</a:t>
            </a:r>
            <a:endParaRPr lang="ru-RU"/>
          </a:p>
        </c:rich>
      </c:tx>
      <c:overlay val="0"/>
    </c:title>
    <c:autoTitleDeleted val="0"/>
    <c:plotArea>
      <c:layout/>
      <c:barChart>
        <c:barDir val="col"/>
        <c:grouping val="clustered"/>
        <c:varyColors val="0"/>
        <c:ser>
          <c:idx val="0"/>
          <c:order val="0"/>
          <c:tx>
            <c:strRef>
              <c:f>Лист1!$B$1</c:f>
              <c:strCache>
                <c:ptCount val="1"/>
                <c:pt idx="0">
                  <c:v>2013</c:v>
                </c:pt>
              </c:strCache>
            </c:strRef>
          </c:tx>
          <c:invertIfNegative val="0"/>
          <c:cat>
            <c:strRef>
              <c:f>Лист1!$A$2</c:f>
              <c:strCache>
                <c:ptCount val="1"/>
                <c:pt idx="0">
                  <c:v>Охват детей дошкольным образованием</c:v>
                </c:pt>
              </c:strCache>
            </c:strRef>
          </c:cat>
          <c:val>
            <c:numRef>
              <c:f>Лист1!$B$2</c:f>
              <c:numCache>
                <c:formatCode>General</c:formatCode>
                <c:ptCount val="1"/>
                <c:pt idx="0">
                  <c:v>2009</c:v>
                </c:pt>
              </c:numCache>
            </c:numRef>
          </c:val>
        </c:ser>
        <c:ser>
          <c:idx val="1"/>
          <c:order val="1"/>
          <c:tx>
            <c:strRef>
              <c:f>Лист1!$C$1</c:f>
              <c:strCache>
                <c:ptCount val="1"/>
                <c:pt idx="0">
                  <c:v>2014</c:v>
                </c:pt>
              </c:strCache>
            </c:strRef>
          </c:tx>
          <c:invertIfNegative val="0"/>
          <c:cat>
            <c:strRef>
              <c:f>Лист1!$A$2</c:f>
              <c:strCache>
                <c:ptCount val="1"/>
                <c:pt idx="0">
                  <c:v>Охват детей дошкольным образованием</c:v>
                </c:pt>
              </c:strCache>
            </c:strRef>
          </c:cat>
          <c:val>
            <c:numRef>
              <c:f>Лист1!$C$2</c:f>
              <c:numCache>
                <c:formatCode>General</c:formatCode>
                <c:ptCount val="1"/>
                <c:pt idx="0">
                  <c:v>2447</c:v>
                </c:pt>
              </c:numCache>
            </c:numRef>
          </c:val>
        </c:ser>
        <c:ser>
          <c:idx val="2"/>
          <c:order val="2"/>
          <c:tx>
            <c:strRef>
              <c:f>Лист1!$D$1</c:f>
              <c:strCache>
                <c:ptCount val="1"/>
                <c:pt idx="0">
                  <c:v>2015</c:v>
                </c:pt>
              </c:strCache>
            </c:strRef>
          </c:tx>
          <c:invertIfNegative val="0"/>
          <c:cat>
            <c:strRef>
              <c:f>Лист1!$A$2</c:f>
              <c:strCache>
                <c:ptCount val="1"/>
                <c:pt idx="0">
                  <c:v>Охват детей дошкольным образованием</c:v>
                </c:pt>
              </c:strCache>
            </c:strRef>
          </c:cat>
          <c:val>
            <c:numRef>
              <c:f>Лист1!$D$2</c:f>
              <c:numCache>
                <c:formatCode>General</c:formatCode>
                <c:ptCount val="1"/>
                <c:pt idx="0">
                  <c:v>2885</c:v>
                </c:pt>
              </c:numCache>
            </c:numRef>
          </c:val>
        </c:ser>
        <c:dLbls>
          <c:showLegendKey val="0"/>
          <c:showVal val="1"/>
          <c:showCatName val="0"/>
          <c:showSerName val="0"/>
          <c:showPercent val="0"/>
          <c:showBubbleSize val="0"/>
        </c:dLbls>
        <c:gapWidth val="150"/>
        <c:overlap val="-25"/>
        <c:axId val="405953920"/>
        <c:axId val="163583104"/>
      </c:barChart>
      <c:catAx>
        <c:axId val="405953920"/>
        <c:scaling>
          <c:orientation val="minMax"/>
        </c:scaling>
        <c:delete val="1"/>
        <c:axPos val="b"/>
        <c:majorTickMark val="none"/>
        <c:minorTickMark val="none"/>
        <c:tickLblPos val="nextTo"/>
        <c:crossAx val="163583104"/>
        <c:crosses val="autoZero"/>
        <c:auto val="1"/>
        <c:lblAlgn val="ctr"/>
        <c:lblOffset val="100"/>
        <c:noMultiLvlLbl val="0"/>
      </c:catAx>
      <c:valAx>
        <c:axId val="163583104"/>
        <c:scaling>
          <c:orientation val="minMax"/>
        </c:scaling>
        <c:delete val="1"/>
        <c:axPos val="l"/>
        <c:numFmt formatCode="General" sourceLinked="1"/>
        <c:majorTickMark val="none"/>
        <c:minorTickMark val="none"/>
        <c:tickLblPos val="nextTo"/>
        <c:crossAx val="40595392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Создание дополнительных дошкольных мест</c:v>
                </c:pt>
              </c:strCache>
            </c:strRef>
          </c:tx>
          <c:dLbls>
            <c:dLbl>
              <c:idx val="0"/>
              <c:tx>
                <c:rich>
                  <a:bodyPr/>
                  <a:lstStyle/>
                  <a:p>
                    <a:r>
                      <a:rPr lang="en-US"/>
                      <a:t>448</a:t>
                    </a:r>
                    <a:r>
                      <a:rPr lang="ru-RU" baseline="0"/>
                      <a:t> мест</a:t>
                    </a:r>
                    <a:endParaRPr lang="en-US"/>
                  </a:p>
                </c:rich>
              </c:tx>
              <c:showLegendKey val="0"/>
              <c:showVal val="1"/>
              <c:showCatName val="0"/>
              <c:showSerName val="0"/>
              <c:showPercent val="1"/>
              <c:showBubbleSize val="0"/>
            </c:dLbl>
            <c:dLbl>
              <c:idx val="1"/>
              <c:tx>
                <c:rich>
                  <a:bodyPr/>
                  <a:lstStyle/>
                  <a:p>
                    <a:r>
                      <a:rPr lang="en-US"/>
                      <a:t>120</a:t>
                    </a:r>
                    <a:r>
                      <a:rPr lang="ru-RU" baseline="0"/>
                      <a:t> мест</a:t>
                    </a:r>
                    <a:endParaRPr lang="en-US"/>
                  </a:p>
                </c:rich>
              </c:tx>
              <c:showLegendKey val="0"/>
              <c:showVal val="1"/>
              <c:showCatName val="0"/>
              <c:showSerName val="0"/>
              <c:showPercent val="1"/>
              <c:showBubbleSize val="0"/>
            </c:dLbl>
            <c:dLbl>
              <c:idx val="2"/>
              <c:layout>
                <c:manualLayout>
                  <c:x val="4.6296296296296294E-3"/>
                  <c:y val="0"/>
                </c:manualLayout>
              </c:layout>
              <c:tx>
                <c:rich>
                  <a:bodyPr/>
                  <a:lstStyle/>
                  <a:p>
                    <a:r>
                      <a:rPr lang="en-US"/>
                      <a:t>65</a:t>
                    </a:r>
                    <a:r>
                      <a:rPr lang="ru-RU" baseline="0"/>
                      <a:t> мест</a:t>
                    </a:r>
                    <a:endParaRPr lang="en-US"/>
                  </a:p>
                </c:rich>
              </c:tx>
              <c:showLegendKey val="0"/>
              <c:showVal val="1"/>
              <c:showCatName val="0"/>
              <c:showSerName val="0"/>
              <c:showPercent val="1"/>
              <c:showBubbleSize val="0"/>
            </c:dLbl>
            <c:showLegendKey val="0"/>
            <c:showVal val="1"/>
            <c:showCatName val="0"/>
            <c:showSerName val="0"/>
            <c:showPercent val="1"/>
            <c:showBubbleSize val="0"/>
            <c:showLeaderLines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448</c:v>
                </c:pt>
                <c:pt idx="1">
                  <c:v>120</c:v>
                </c:pt>
                <c:pt idx="2">
                  <c:v>65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Результаты ЕГЭ</a:t>
            </a:r>
          </a:p>
        </c:rich>
      </c:tx>
      <c:overlay val="0"/>
    </c:title>
    <c:autoTitleDeleted val="0"/>
    <c:plotArea>
      <c:layout/>
      <c:barChart>
        <c:barDir val="col"/>
        <c:grouping val="clustered"/>
        <c:varyColors val="0"/>
        <c:ser>
          <c:idx val="0"/>
          <c:order val="0"/>
          <c:tx>
            <c:strRef>
              <c:f>'[анализ  ЕГЭ 2015 диаграмма.xls]Лист4'!$C$1</c:f>
              <c:strCache>
                <c:ptCount val="1"/>
                <c:pt idx="0">
                  <c:v>средний балл 2014</c:v>
                </c:pt>
              </c:strCache>
            </c:strRef>
          </c:tx>
          <c:invertIfNegative val="0"/>
          <c:cat>
            <c:strRef>
              <c:f>'[анализ  ЕГЭ 2015 диаграмма.xls]Лист4'!$B$2:$B$13</c:f>
              <c:strCache>
                <c:ptCount val="12"/>
                <c:pt idx="0">
                  <c:v>математика базовая</c:v>
                </c:pt>
                <c:pt idx="1">
                  <c:v>информатика</c:v>
                </c:pt>
                <c:pt idx="2">
                  <c:v>математика профильная</c:v>
                </c:pt>
                <c:pt idx="3">
                  <c:v>физика</c:v>
                </c:pt>
                <c:pt idx="4">
                  <c:v>английский язык</c:v>
                </c:pt>
                <c:pt idx="5">
                  <c:v>биология</c:v>
                </c:pt>
                <c:pt idx="6">
                  <c:v>история</c:v>
                </c:pt>
                <c:pt idx="7">
                  <c:v>обществознание</c:v>
                </c:pt>
                <c:pt idx="8">
                  <c:v>география</c:v>
                </c:pt>
                <c:pt idx="9">
                  <c:v>химия</c:v>
                </c:pt>
                <c:pt idx="10">
                  <c:v>литература</c:v>
                </c:pt>
                <c:pt idx="11">
                  <c:v>русский язык</c:v>
                </c:pt>
              </c:strCache>
            </c:strRef>
          </c:cat>
          <c:val>
            <c:numRef>
              <c:f>'[анализ  ЕГЭ 2015 диаграмма.xls]Лист4'!$C$2:$C$13</c:f>
              <c:numCache>
                <c:formatCode>General</c:formatCode>
                <c:ptCount val="12"/>
                <c:pt idx="1">
                  <c:v>13.3</c:v>
                </c:pt>
                <c:pt idx="2">
                  <c:v>28</c:v>
                </c:pt>
                <c:pt idx="3">
                  <c:v>32.299999999999997</c:v>
                </c:pt>
                <c:pt idx="4">
                  <c:v>27.3</c:v>
                </c:pt>
                <c:pt idx="5">
                  <c:v>42.6</c:v>
                </c:pt>
                <c:pt idx="6">
                  <c:v>33</c:v>
                </c:pt>
                <c:pt idx="7">
                  <c:v>43.6</c:v>
                </c:pt>
                <c:pt idx="9">
                  <c:v>43</c:v>
                </c:pt>
                <c:pt idx="11">
                  <c:v>51</c:v>
                </c:pt>
              </c:numCache>
            </c:numRef>
          </c:val>
        </c:ser>
        <c:ser>
          <c:idx val="1"/>
          <c:order val="1"/>
          <c:tx>
            <c:strRef>
              <c:f>'[анализ  ЕГЭ 2015 диаграмма.xls]Лист4'!$D$1</c:f>
              <c:strCache>
                <c:ptCount val="1"/>
                <c:pt idx="0">
                  <c:v>средний балл 2015</c:v>
                </c:pt>
              </c:strCache>
            </c:strRef>
          </c:tx>
          <c:invertIfNegative val="0"/>
          <c:cat>
            <c:strRef>
              <c:f>'[анализ  ЕГЭ 2015 диаграмма.xls]Лист4'!$B$2:$B$13</c:f>
              <c:strCache>
                <c:ptCount val="12"/>
                <c:pt idx="0">
                  <c:v>математика базовая</c:v>
                </c:pt>
                <c:pt idx="1">
                  <c:v>информатика</c:v>
                </c:pt>
                <c:pt idx="2">
                  <c:v>математика профильная</c:v>
                </c:pt>
                <c:pt idx="3">
                  <c:v>физика</c:v>
                </c:pt>
                <c:pt idx="4">
                  <c:v>английский язык</c:v>
                </c:pt>
                <c:pt idx="5">
                  <c:v>биология</c:v>
                </c:pt>
                <c:pt idx="6">
                  <c:v>история</c:v>
                </c:pt>
                <c:pt idx="7">
                  <c:v>обществознание</c:v>
                </c:pt>
                <c:pt idx="8">
                  <c:v>география</c:v>
                </c:pt>
                <c:pt idx="9">
                  <c:v>химия</c:v>
                </c:pt>
                <c:pt idx="10">
                  <c:v>литература</c:v>
                </c:pt>
                <c:pt idx="11">
                  <c:v>русский язык</c:v>
                </c:pt>
              </c:strCache>
            </c:strRef>
          </c:cat>
          <c:val>
            <c:numRef>
              <c:f>'[анализ  ЕГЭ 2015 диаграмма.xls]Лист4'!$D$2:$D$13</c:f>
              <c:numCache>
                <c:formatCode>0.00</c:formatCode>
                <c:ptCount val="12"/>
                <c:pt idx="0">
                  <c:v>3.77</c:v>
                </c:pt>
                <c:pt idx="1">
                  <c:v>30</c:v>
                </c:pt>
                <c:pt idx="2">
                  <c:v>33.700000000000003</c:v>
                </c:pt>
                <c:pt idx="3">
                  <c:v>40</c:v>
                </c:pt>
                <c:pt idx="4">
                  <c:v>40</c:v>
                </c:pt>
                <c:pt idx="5">
                  <c:v>41</c:v>
                </c:pt>
                <c:pt idx="6">
                  <c:v>42.4</c:v>
                </c:pt>
                <c:pt idx="7">
                  <c:v>44</c:v>
                </c:pt>
                <c:pt idx="8">
                  <c:v>44.5</c:v>
                </c:pt>
                <c:pt idx="9">
                  <c:v>45</c:v>
                </c:pt>
                <c:pt idx="10">
                  <c:v>48</c:v>
                </c:pt>
                <c:pt idx="11">
                  <c:v>55</c:v>
                </c:pt>
              </c:numCache>
            </c:numRef>
          </c:val>
        </c:ser>
        <c:dLbls>
          <c:showLegendKey val="0"/>
          <c:showVal val="0"/>
          <c:showCatName val="0"/>
          <c:showSerName val="0"/>
          <c:showPercent val="0"/>
          <c:showBubbleSize val="0"/>
        </c:dLbls>
        <c:gapWidth val="150"/>
        <c:axId val="242144000"/>
        <c:axId val="242145536"/>
      </c:barChart>
      <c:catAx>
        <c:axId val="242144000"/>
        <c:scaling>
          <c:orientation val="minMax"/>
        </c:scaling>
        <c:delete val="0"/>
        <c:axPos val="b"/>
        <c:numFmt formatCode="General" sourceLinked="1"/>
        <c:majorTickMark val="none"/>
        <c:minorTickMark val="none"/>
        <c:tickLblPos val="nextTo"/>
        <c:crossAx val="242145536"/>
        <c:crosses val="autoZero"/>
        <c:auto val="1"/>
        <c:lblAlgn val="ctr"/>
        <c:lblOffset val="100"/>
        <c:noMultiLvlLbl val="0"/>
      </c:catAx>
      <c:valAx>
        <c:axId val="242145536"/>
        <c:scaling>
          <c:orientation val="minMax"/>
        </c:scaling>
        <c:delete val="0"/>
        <c:axPos val="l"/>
        <c:majorGridlines/>
        <c:numFmt formatCode="General" sourceLinked="1"/>
        <c:majorTickMark val="none"/>
        <c:minorTickMark val="none"/>
        <c:tickLblPos val="nextTo"/>
        <c:crossAx val="2421440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Активность участия </c:v>
                </c:pt>
              </c:strCache>
            </c:strRef>
          </c:tx>
          <c:invertIfNegative val="0"/>
          <c:cat>
            <c:strRef>
              <c:f>Лист1!$A$2:$A$19</c:f>
              <c:strCache>
                <c:ptCount val="18"/>
                <c:pt idx="0">
                  <c:v>МКОУ СОШ с.п.Булунгу</c:v>
                </c:pt>
                <c:pt idx="1">
                  <c:v>МКОУ СОШ с.п.Хушто-Сырт</c:v>
                </c:pt>
                <c:pt idx="2">
                  <c:v>МКОУ СОШ с.п.Нижний Чегем</c:v>
                </c:pt>
                <c:pt idx="3">
                  <c:v>МКОУ СОШ №1 с.п.Лечинкай</c:v>
                </c:pt>
                <c:pt idx="4">
                  <c:v>МКОУ СОШ №2 с.п.Лечинкай</c:v>
                </c:pt>
                <c:pt idx="5">
                  <c:v>МКОУ СОШ №1 г.п.Чегем</c:v>
                </c:pt>
                <c:pt idx="6">
                  <c:v>МКОУ СОШ №2 г.п.Чегем</c:v>
                </c:pt>
                <c:pt idx="7">
                  <c:v>МКОУ СОШ №3 г.п.Чегем</c:v>
                </c:pt>
                <c:pt idx="8">
                  <c:v>МКОУ СОШ №4 г.п.Чегем</c:v>
                </c:pt>
                <c:pt idx="9">
                  <c:v>МКОУ СОШ №1 с.п.Чегем-2</c:v>
                </c:pt>
                <c:pt idx="10">
                  <c:v>МКОУ СОШ №2 с.п.Чегем-2</c:v>
                </c:pt>
                <c:pt idx="11">
                  <c:v>МКОУ СОШ №3 с.п.Чегем-2</c:v>
                </c:pt>
                <c:pt idx="12">
                  <c:v>МКОУ СОШ №1 с.п.Шалушка</c:v>
                </c:pt>
                <c:pt idx="13">
                  <c:v>МКОУ СОШ №2 с.п.Шалушка</c:v>
                </c:pt>
                <c:pt idx="14">
                  <c:v>МКОУ СОШ с.п.Яникой</c:v>
                </c:pt>
                <c:pt idx="15">
                  <c:v>МКОУ СОШ №1 с.п.Нартан</c:v>
                </c:pt>
                <c:pt idx="16">
                  <c:v>МКОУ СОШ №2 с.п.Нартан</c:v>
                </c:pt>
                <c:pt idx="17">
                  <c:v>МКОУ СОШ с.п.Звездный</c:v>
                </c:pt>
              </c:strCache>
            </c:strRef>
          </c:cat>
          <c:val>
            <c:numRef>
              <c:f>Лист1!$B$2:$B$19</c:f>
              <c:numCache>
                <c:formatCode>General</c:formatCode>
                <c:ptCount val="18"/>
                <c:pt idx="0">
                  <c:v>6</c:v>
                </c:pt>
                <c:pt idx="1">
                  <c:v>9</c:v>
                </c:pt>
                <c:pt idx="2">
                  <c:v>13</c:v>
                </c:pt>
                <c:pt idx="3">
                  <c:v>15</c:v>
                </c:pt>
                <c:pt idx="4">
                  <c:v>11</c:v>
                </c:pt>
                <c:pt idx="5">
                  <c:v>53</c:v>
                </c:pt>
                <c:pt idx="6">
                  <c:v>21</c:v>
                </c:pt>
                <c:pt idx="7">
                  <c:v>1</c:v>
                </c:pt>
                <c:pt idx="8">
                  <c:v>9</c:v>
                </c:pt>
                <c:pt idx="9">
                  <c:v>23</c:v>
                </c:pt>
                <c:pt idx="10">
                  <c:v>10</c:v>
                </c:pt>
                <c:pt idx="11">
                  <c:v>32</c:v>
                </c:pt>
                <c:pt idx="12">
                  <c:v>20</c:v>
                </c:pt>
                <c:pt idx="13">
                  <c:v>25</c:v>
                </c:pt>
                <c:pt idx="14">
                  <c:v>13</c:v>
                </c:pt>
                <c:pt idx="15">
                  <c:v>14</c:v>
                </c:pt>
                <c:pt idx="16">
                  <c:v>30</c:v>
                </c:pt>
                <c:pt idx="17">
                  <c:v>17</c:v>
                </c:pt>
              </c:numCache>
            </c:numRef>
          </c:val>
        </c:ser>
        <c:ser>
          <c:idx val="1"/>
          <c:order val="1"/>
          <c:tx>
            <c:strRef>
              <c:f>Лист1!$C$1</c:f>
              <c:strCache>
                <c:ptCount val="1"/>
                <c:pt idx="0">
                  <c:v>Место в районе</c:v>
                </c:pt>
              </c:strCache>
            </c:strRef>
          </c:tx>
          <c:invertIfNegative val="0"/>
          <c:cat>
            <c:strRef>
              <c:f>Лист1!$A$2:$A$19</c:f>
              <c:strCache>
                <c:ptCount val="18"/>
                <c:pt idx="0">
                  <c:v>МКОУ СОШ с.п.Булунгу</c:v>
                </c:pt>
                <c:pt idx="1">
                  <c:v>МКОУ СОШ с.п.Хушто-Сырт</c:v>
                </c:pt>
                <c:pt idx="2">
                  <c:v>МКОУ СОШ с.п.Нижний Чегем</c:v>
                </c:pt>
                <c:pt idx="3">
                  <c:v>МКОУ СОШ №1 с.п.Лечинкай</c:v>
                </c:pt>
                <c:pt idx="4">
                  <c:v>МКОУ СОШ №2 с.п.Лечинкай</c:v>
                </c:pt>
                <c:pt idx="5">
                  <c:v>МКОУ СОШ №1 г.п.Чегем</c:v>
                </c:pt>
                <c:pt idx="6">
                  <c:v>МКОУ СОШ №2 г.п.Чегем</c:v>
                </c:pt>
                <c:pt idx="7">
                  <c:v>МКОУ СОШ №3 г.п.Чегем</c:v>
                </c:pt>
                <c:pt idx="8">
                  <c:v>МКОУ СОШ №4 г.п.Чегем</c:v>
                </c:pt>
                <c:pt idx="9">
                  <c:v>МКОУ СОШ №1 с.п.Чегем-2</c:v>
                </c:pt>
                <c:pt idx="10">
                  <c:v>МКОУ СОШ №2 с.п.Чегем-2</c:v>
                </c:pt>
                <c:pt idx="11">
                  <c:v>МКОУ СОШ №3 с.п.Чегем-2</c:v>
                </c:pt>
                <c:pt idx="12">
                  <c:v>МКОУ СОШ №1 с.п.Шалушка</c:v>
                </c:pt>
                <c:pt idx="13">
                  <c:v>МКОУ СОШ №2 с.п.Шалушка</c:v>
                </c:pt>
                <c:pt idx="14">
                  <c:v>МКОУ СОШ с.п.Яникой</c:v>
                </c:pt>
                <c:pt idx="15">
                  <c:v>МКОУ СОШ №1 с.п.Нартан</c:v>
                </c:pt>
                <c:pt idx="16">
                  <c:v>МКОУ СОШ №2 с.п.Нартан</c:v>
                </c:pt>
                <c:pt idx="17">
                  <c:v>МКОУ СОШ с.п.Звездный</c:v>
                </c:pt>
              </c:strCache>
            </c:strRef>
          </c:cat>
          <c:val>
            <c:numRef>
              <c:f>Лист1!$C$2:$C$19</c:f>
              <c:numCache>
                <c:formatCode>General</c:formatCode>
                <c:ptCount val="18"/>
                <c:pt idx="0">
                  <c:v>30</c:v>
                </c:pt>
                <c:pt idx="1">
                  <c:v>35</c:v>
                </c:pt>
                <c:pt idx="2">
                  <c:v>50</c:v>
                </c:pt>
                <c:pt idx="3">
                  <c:v>60</c:v>
                </c:pt>
                <c:pt idx="4">
                  <c:v>45</c:v>
                </c:pt>
                <c:pt idx="5">
                  <c:v>100</c:v>
                </c:pt>
                <c:pt idx="6">
                  <c:v>75</c:v>
                </c:pt>
                <c:pt idx="7">
                  <c:v>10</c:v>
                </c:pt>
                <c:pt idx="8">
                  <c:v>35</c:v>
                </c:pt>
                <c:pt idx="9">
                  <c:v>80</c:v>
                </c:pt>
                <c:pt idx="10">
                  <c:v>40</c:v>
                </c:pt>
                <c:pt idx="11">
                  <c:v>95</c:v>
                </c:pt>
                <c:pt idx="12">
                  <c:v>70</c:v>
                </c:pt>
                <c:pt idx="13">
                  <c:v>90</c:v>
                </c:pt>
                <c:pt idx="14">
                  <c:v>50</c:v>
                </c:pt>
                <c:pt idx="15">
                  <c:v>55</c:v>
                </c:pt>
                <c:pt idx="16">
                  <c:v>85</c:v>
                </c:pt>
                <c:pt idx="17">
                  <c:v>65</c:v>
                </c:pt>
              </c:numCache>
            </c:numRef>
          </c:val>
        </c:ser>
        <c:dLbls>
          <c:showLegendKey val="0"/>
          <c:showVal val="0"/>
          <c:showCatName val="0"/>
          <c:showSerName val="0"/>
          <c:showPercent val="0"/>
          <c:showBubbleSize val="0"/>
        </c:dLbls>
        <c:gapWidth val="150"/>
        <c:axId val="242355200"/>
        <c:axId val="242356992"/>
      </c:barChart>
      <c:catAx>
        <c:axId val="242355200"/>
        <c:scaling>
          <c:orientation val="minMax"/>
        </c:scaling>
        <c:delete val="0"/>
        <c:axPos val="b"/>
        <c:majorTickMark val="out"/>
        <c:minorTickMark val="none"/>
        <c:tickLblPos val="nextTo"/>
        <c:crossAx val="242356992"/>
        <c:crosses val="autoZero"/>
        <c:auto val="1"/>
        <c:lblAlgn val="ctr"/>
        <c:lblOffset val="100"/>
        <c:noMultiLvlLbl val="0"/>
      </c:catAx>
      <c:valAx>
        <c:axId val="242356992"/>
        <c:scaling>
          <c:orientation val="minMax"/>
        </c:scaling>
        <c:delete val="0"/>
        <c:axPos val="l"/>
        <c:majorGridlines/>
        <c:numFmt formatCode="General" sourceLinked="1"/>
        <c:majorTickMark val="out"/>
        <c:minorTickMark val="none"/>
        <c:tickLblPos val="nextTo"/>
        <c:crossAx val="2423552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6356080489938763E-2"/>
          <c:y val="3.6121109861267341E-2"/>
          <c:w val="0.55881871536891226"/>
          <c:h val="0.85653105861767276"/>
        </c:manualLayout>
      </c:layout>
      <c:barChart>
        <c:barDir val="col"/>
        <c:grouping val="clustered"/>
        <c:varyColors val="0"/>
        <c:ser>
          <c:idx val="0"/>
          <c:order val="0"/>
          <c:tx>
            <c:strRef>
              <c:f>Лист1!$B$1</c:f>
              <c:strCache>
                <c:ptCount val="1"/>
                <c:pt idx="0">
                  <c:v>Общий объем финансирования</c:v>
                </c:pt>
              </c:strCache>
            </c:strRef>
          </c:tx>
          <c:invertIfNegative val="0"/>
          <c:dLbls>
            <c:showLegendKey val="0"/>
            <c:showVal val="1"/>
            <c:showCatName val="0"/>
            <c:showSerName val="0"/>
            <c:showPercent val="0"/>
            <c:showBubbleSize val="0"/>
            <c:showLeaderLines val="0"/>
          </c:dLbls>
          <c:cat>
            <c:strRef>
              <c:f>Лист1!$A$2:$A$3</c:f>
              <c:strCache>
                <c:ptCount val="2"/>
                <c:pt idx="0">
                  <c:v>Финансирование</c:v>
                </c:pt>
                <c:pt idx="1">
                  <c:v>Количество трудоустроенных</c:v>
                </c:pt>
              </c:strCache>
            </c:strRef>
          </c:cat>
          <c:val>
            <c:numRef>
              <c:f>Лист1!$B$2:$B$3</c:f>
              <c:numCache>
                <c:formatCode>General</c:formatCode>
                <c:ptCount val="2"/>
                <c:pt idx="0">
                  <c:v>100</c:v>
                </c:pt>
                <c:pt idx="1">
                  <c:v>176</c:v>
                </c:pt>
              </c:numCache>
            </c:numRef>
          </c:val>
        </c:ser>
        <c:ser>
          <c:idx val="1"/>
          <c:order val="1"/>
          <c:tx>
            <c:strRef>
              <c:f>Лист1!$C$1</c:f>
              <c:strCache>
                <c:ptCount val="1"/>
                <c:pt idx="0">
                  <c:v>Количество трудоустроенных</c:v>
                </c:pt>
              </c:strCache>
            </c:strRef>
          </c:tx>
          <c:invertIfNegative val="0"/>
          <c:dLbls>
            <c:showLegendKey val="0"/>
            <c:showVal val="1"/>
            <c:showCatName val="0"/>
            <c:showSerName val="0"/>
            <c:showPercent val="0"/>
            <c:showBubbleSize val="0"/>
            <c:showLeaderLines val="0"/>
          </c:dLbls>
          <c:cat>
            <c:strRef>
              <c:f>Лист1!$A$2:$A$3</c:f>
              <c:strCache>
                <c:ptCount val="2"/>
                <c:pt idx="0">
                  <c:v>Финансирование</c:v>
                </c:pt>
                <c:pt idx="1">
                  <c:v>Количество трудоустроенных</c:v>
                </c:pt>
              </c:strCache>
            </c:strRef>
          </c:cat>
          <c:val>
            <c:numRef>
              <c:f>Лист1!$C$2:$C$3</c:f>
              <c:numCache>
                <c:formatCode>General</c:formatCode>
                <c:ptCount val="2"/>
                <c:pt idx="0">
                  <c:v>145</c:v>
                </c:pt>
                <c:pt idx="1">
                  <c:v>333</c:v>
                </c:pt>
              </c:numCache>
            </c:numRef>
          </c:val>
        </c:ser>
        <c:dLbls>
          <c:showLegendKey val="0"/>
          <c:showVal val="0"/>
          <c:showCatName val="0"/>
          <c:showSerName val="0"/>
          <c:showPercent val="0"/>
          <c:showBubbleSize val="0"/>
        </c:dLbls>
        <c:gapWidth val="150"/>
        <c:axId val="242100096"/>
        <c:axId val="242101632"/>
      </c:barChart>
      <c:catAx>
        <c:axId val="242100096"/>
        <c:scaling>
          <c:orientation val="minMax"/>
        </c:scaling>
        <c:delete val="0"/>
        <c:axPos val="b"/>
        <c:numFmt formatCode="General" sourceLinked="1"/>
        <c:majorTickMark val="none"/>
        <c:minorTickMark val="none"/>
        <c:tickLblPos val="nextTo"/>
        <c:crossAx val="242101632"/>
        <c:crosses val="autoZero"/>
        <c:auto val="1"/>
        <c:lblAlgn val="ctr"/>
        <c:lblOffset val="100"/>
        <c:noMultiLvlLbl val="0"/>
      </c:catAx>
      <c:valAx>
        <c:axId val="242101632"/>
        <c:scaling>
          <c:orientation val="minMax"/>
        </c:scaling>
        <c:delete val="0"/>
        <c:axPos val="l"/>
        <c:majorGridlines/>
        <c:numFmt formatCode="General" sourceLinked="1"/>
        <c:majorTickMark val="none"/>
        <c:minorTickMark val="none"/>
        <c:tickLblPos val="nextTo"/>
        <c:crossAx val="2421000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Финансовая поддержка  системы образования</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Лист1!$A$2:$A$8</c:f>
              <c:strCache>
                <c:ptCount val="6"/>
                <c:pt idx="0">
                  <c:v>Пожарная безопасность</c:v>
                </c:pt>
                <c:pt idx="1">
                  <c:v>Питание</c:v>
                </c:pt>
                <c:pt idx="2">
                  <c:v>Материально-техническое оснащение</c:v>
                </c:pt>
                <c:pt idx="3">
                  <c:v>Мероприятия по оздоровлению</c:v>
                </c:pt>
                <c:pt idx="4">
                  <c:v>Профилактика безнадзорности</c:v>
                </c:pt>
                <c:pt idx="5">
                  <c:v>Создание дополнительных ддошкольных мест</c:v>
                </c:pt>
              </c:strCache>
            </c:strRef>
          </c:cat>
          <c:val>
            <c:numRef>
              <c:f>Лист1!$B$2:$B$8</c:f>
              <c:numCache>
                <c:formatCode>General</c:formatCode>
                <c:ptCount val="7"/>
                <c:pt idx="0">
                  <c:v>4000000</c:v>
                </c:pt>
                <c:pt idx="1">
                  <c:v>25000000</c:v>
                </c:pt>
                <c:pt idx="2">
                  <c:v>12000000</c:v>
                </c:pt>
                <c:pt idx="3">
                  <c:v>214000</c:v>
                </c:pt>
                <c:pt idx="4">
                  <c:v>176000</c:v>
                </c:pt>
                <c:pt idx="5" formatCode="#,##0">
                  <c:v>1355583</c:v>
                </c:pt>
                <c:pt idx="6">
                  <c:v>0</c:v>
                </c:pt>
              </c:numCache>
            </c:numRef>
          </c:val>
        </c:ser>
        <c:ser>
          <c:idx val="1"/>
          <c:order val="1"/>
          <c:tx>
            <c:strRef>
              <c:f>Лист1!$C$1</c:f>
              <c:strCache>
                <c:ptCount val="1"/>
                <c:pt idx="0">
                  <c:v>Столбец1</c:v>
                </c:pt>
              </c:strCache>
            </c:strRef>
          </c:tx>
          <c:cat>
            <c:strRef>
              <c:f>Лист1!$A$2:$A$8</c:f>
              <c:strCache>
                <c:ptCount val="6"/>
                <c:pt idx="0">
                  <c:v>Пожарная безопасность</c:v>
                </c:pt>
                <c:pt idx="1">
                  <c:v>Питание</c:v>
                </c:pt>
                <c:pt idx="2">
                  <c:v>Материально-техническое оснащение</c:v>
                </c:pt>
                <c:pt idx="3">
                  <c:v>Мероприятия по оздоровлению</c:v>
                </c:pt>
                <c:pt idx="4">
                  <c:v>Профилактика безнадзорности</c:v>
                </c:pt>
                <c:pt idx="5">
                  <c:v>Создание дополнительных ддошкольных мест</c:v>
                </c:pt>
              </c:strCache>
            </c:strRef>
          </c:cat>
          <c:val>
            <c:numRef>
              <c:f>Лист1!$C$2:$C$8</c:f>
              <c:numCache>
                <c:formatCode>General</c:formatCode>
                <c:ptCount val="7"/>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763FB-E6DF-4DE2-9C10-2AE9590C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33</Pages>
  <Words>10268</Words>
  <Characters>58532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Публичный доклад           о деятельности системы образования Чегемского муниципального района за 2014-2015             учебный год</vt:lpstr>
    </vt:vector>
  </TitlesOfParts>
  <Company>Муниципальное казенное  учреждение                «Управление образования местной администрации Чегемского муниципального района»</Company>
  <LinksUpToDate>false</LinksUpToDate>
  <CharactersWithSpaces>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о деятельности системы образования Чегемского муниципального района за 2014-2015             учебный год</dc:title>
  <dc:subject/>
  <dc:creator>Madina</dc:creator>
  <cp:keywords/>
  <dc:description/>
  <cp:lastModifiedBy>Madina</cp:lastModifiedBy>
  <cp:revision>18</cp:revision>
  <dcterms:created xsi:type="dcterms:W3CDTF">2015-07-30T10:14:00Z</dcterms:created>
  <dcterms:modified xsi:type="dcterms:W3CDTF">2017-09-27T08:38:00Z</dcterms:modified>
</cp:coreProperties>
</file>