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4B" w:rsidRPr="00872C8A" w:rsidRDefault="004A1C4B" w:rsidP="004A1C4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872C8A">
        <w:rPr>
          <w:rStyle w:val="text-highlight"/>
          <w:rFonts w:ascii="Arial" w:hAnsi="Arial" w:cs="Arial"/>
          <w:b/>
          <w:bCs/>
          <w:color w:val="000000" w:themeColor="text1"/>
          <w:sz w:val="30"/>
          <w:szCs w:val="30"/>
        </w:rPr>
        <w:t xml:space="preserve">Пенсионный фонд России запустил сервис информирования, через который предоставляются сведения о россиянах, достигших </w:t>
      </w:r>
      <w:proofErr w:type="spellStart"/>
      <w:r w:rsidRPr="00872C8A">
        <w:rPr>
          <w:rStyle w:val="text-highlight"/>
          <w:rFonts w:ascii="Arial" w:hAnsi="Arial" w:cs="Arial"/>
          <w:b/>
          <w:bCs/>
          <w:color w:val="000000" w:themeColor="text1"/>
          <w:sz w:val="30"/>
          <w:szCs w:val="30"/>
        </w:rPr>
        <w:t>предпенсионного</w:t>
      </w:r>
      <w:proofErr w:type="spellEnd"/>
      <w:r w:rsidRPr="00872C8A">
        <w:rPr>
          <w:rStyle w:val="text-highlight"/>
          <w:rFonts w:ascii="Arial" w:hAnsi="Arial" w:cs="Arial"/>
          <w:b/>
          <w:bCs/>
          <w:color w:val="000000" w:themeColor="text1"/>
          <w:sz w:val="30"/>
          <w:szCs w:val="30"/>
        </w:rPr>
        <w:t xml:space="preserve"> возраста. Эти данные используют органы власти, ведомства и работодатели для предоставления соответствующих льгот гражданам.</w:t>
      </w:r>
    </w:p>
    <w:p w:rsidR="004A1C4B" w:rsidRPr="00872C8A" w:rsidRDefault="004A1C4B" w:rsidP="004A1C4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872C8A">
        <w:rPr>
          <w:rFonts w:ascii="Arial" w:hAnsi="Arial" w:cs="Arial"/>
          <w:color w:val="000000" w:themeColor="text1"/>
        </w:rPr>
        <w:t>Б</w:t>
      </w:r>
      <w:bookmarkStart w:id="0" w:name="_GoBack"/>
      <w:bookmarkEnd w:id="0"/>
      <w:r w:rsidRPr="00872C8A">
        <w:rPr>
          <w:rFonts w:ascii="Arial" w:hAnsi="Arial" w:cs="Arial"/>
          <w:color w:val="000000" w:themeColor="text1"/>
        </w:rPr>
        <w:t xml:space="preserve">лагодаря сведениям пенсионного фонда самому </w:t>
      </w:r>
      <w:proofErr w:type="spellStart"/>
      <w:r w:rsidRPr="00872C8A">
        <w:rPr>
          <w:rFonts w:ascii="Arial" w:hAnsi="Arial" w:cs="Arial"/>
          <w:color w:val="000000" w:themeColor="text1"/>
        </w:rPr>
        <w:t>предпенсионеру</w:t>
      </w:r>
      <w:proofErr w:type="spellEnd"/>
      <w:r w:rsidRPr="00872C8A">
        <w:rPr>
          <w:rFonts w:ascii="Arial" w:hAnsi="Arial" w:cs="Arial"/>
          <w:color w:val="000000" w:themeColor="text1"/>
        </w:rPr>
        <w:t xml:space="preserve"> не нужно получать документ, подтверждающий право на льготы, – достаточно просто подать заявление в ведомство, предоставляющее льготу, где уже будет вся необходимая информация. Данные Пенсионного фонда передаются в электронной форме через Систему межведомственного электронного взаимодействия, электронное взаимодействие с работодателями и электронное взаимодействие с центрами занятости населения.</w:t>
      </w:r>
    </w:p>
    <w:p w:rsidR="004A1C4B" w:rsidRPr="00872C8A" w:rsidRDefault="004A1C4B" w:rsidP="004A1C4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872C8A">
        <w:rPr>
          <w:rFonts w:ascii="Arial" w:hAnsi="Arial" w:cs="Arial"/>
          <w:color w:val="000000" w:themeColor="text1"/>
        </w:rPr>
        <w:t xml:space="preserve">Кроме того, справка, подтверждающая статус </w:t>
      </w:r>
      <w:proofErr w:type="spellStart"/>
      <w:r w:rsidRPr="00872C8A">
        <w:rPr>
          <w:rFonts w:ascii="Arial" w:hAnsi="Arial" w:cs="Arial"/>
          <w:color w:val="000000" w:themeColor="text1"/>
        </w:rPr>
        <w:t>предпенсионера</w:t>
      </w:r>
      <w:proofErr w:type="spellEnd"/>
      <w:r w:rsidRPr="00872C8A">
        <w:rPr>
          <w:rFonts w:ascii="Arial" w:hAnsi="Arial" w:cs="Arial"/>
          <w:color w:val="000000" w:themeColor="text1"/>
        </w:rPr>
        <w:t>, также предоставляется в территориальных органах ПФР, но удобнее всего оформить ее в «Личном кабинете гражданина» на официальном сайте фонда.</w:t>
      </w:r>
    </w:p>
    <w:p w:rsidR="004A1C4B" w:rsidRPr="00872C8A" w:rsidRDefault="004A1C4B" w:rsidP="004A1C4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872C8A">
        <w:rPr>
          <w:rFonts w:ascii="Arial" w:hAnsi="Arial" w:cs="Arial"/>
          <w:color w:val="000000" w:themeColor="text1"/>
        </w:rPr>
        <w:t xml:space="preserve">Справку в формате PDF и XML можно получить за несколько секунд. Для этого необходимо войти в Личный кабинет при помощи пароля и логина учетной записи после регистрации на Едином портале государственных услуг, выбрать в разделе «Пенсии» вкладку «Заказать справку (выписку): об отнесении гражданина к категории граждан </w:t>
      </w:r>
      <w:proofErr w:type="spellStart"/>
      <w:r w:rsidRPr="00872C8A">
        <w:rPr>
          <w:rFonts w:ascii="Arial" w:hAnsi="Arial" w:cs="Arial"/>
          <w:color w:val="000000" w:themeColor="text1"/>
        </w:rPr>
        <w:t>предпенсионного</w:t>
      </w:r>
      <w:proofErr w:type="spellEnd"/>
      <w:r w:rsidRPr="00872C8A">
        <w:rPr>
          <w:rFonts w:ascii="Arial" w:hAnsi="Arial" w:cs="Arial"/>
          <w:color w:val="000000" w:themeColor="text1"/>
        </w:rPr>
        <w:t xml:space="preserve"> возраста». Затем необходимо указать орган, куда предоставляются сведения, - орган государственной власти РФ в области содействия занятости населения, работодатель. При желании сформированную справку можно получить на электронную почту, сохранить, распечатать, а также просмотреть в разделе «История обращений».</w:t>
      </w:r>
    </w:p>
    <w:p w:rsidR="004A1C4B" w:rsidRPr="00872C8A" w:rsidRDefault="004A1C4B" w:rsidP="004A1C4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872C8A">
        <w:rPr>
          <w:rFonts w:ascii="Arial" w:hAnsi="Arial" w:cs="Arial"/>
          <w:color w:val="000000" w:themeColor="text1"/>
        </w:rPr>
        <w:t xml:space="preserve">Статус </w:t>
      </w:r>
      <w:proofErr w:type="spellStart"/>
      <w:r w:rsidRPr="00872C8A">
        <w:rPr>
          <w:rFonts w:ascii="Arial" w:hAnsi="Arial" w:cs="Arial"/>
          <w:color w:val="000000" w:themeColor="text1"/>
        </w:rPr>
        <w:t>предпенсионера</w:t>
      </w:r>
      <w:proofErr w:type="spellEnd"/>
      <w:r w:rsidRPr="00872C8A">
        <w:rPr>
          <w:rFonts w:ascii="Arial" w:hAnsi="Arial" w:cs="Arial"/>
          <w:color w:val="000000" w:themeColor="text1"/>
        </w:rPr>
        <w:t xml:space="preserve"> возникает за 5 лет до нового пенсионного возраста с учетом переходного периода, то </w:t>
      </w:r>
      <w:proofErr w:type="gramStart"/>
      <w:r w:rsidRPr="00872C8A">
        <w:rPr>
          <w:rFonts w:ascii="Arial" w:hAnsi="Arial" w:cs="Arial"/>
          <w:color w:val="000000" w:themeColor="text1"/>
        </w:rPr>
        <w:t>есть</w:t>
      </w:r>
      <w:proofErr w:type="gramEnd"/>
      <w:r w:rsidRPr="00872C8A">
        <w:rPr>
          <w:rFonts w:ascii="Arial" w:hAnsi="Arial" w:cs="Arial"/>
          <w:color w:val="000000" w:themeColor="text1"/>
        </w:rPr>
        <w:t xml:space="preserve"> начиная с 51 года для женщин и 56 лет для мужчин. С 2019 года и далее правом на льготы, предоставляемые этим статусом, пользуются женщины 1968 года рождения и старше и мужчины 1963 года рождения и старше.</w:t>
      </w:r>
    </w:p>
    <w:p w:rsidR="004A1C4B" w:rsidRPr="00872C8A" w:rsidRDefault="004A1C4B" w:rsidP="004A1C4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872C8A">
        <w:rPr>
          <w:rFonts w:ascii="Arial" w:hAnsi="Arial" w:cs="Arial"/>
          <w:color w:val="000000" w:themeColor="text1"/>
        </w:rPr>
        <w:t xml:space="preserve">С 2019 года для </w:t>
      </w:r>
      <w:proofErr w:type="spellStart"/>
      <w:r w:rsidRPr="00872C8A">
        <w:rPr>
          <w:rFonts w:ascii="Arial" w:hAnsi="Arial" w:cs="Arial"/>
          <w:color w:val="000000" w:themeColor="text1"/>
        </w:rPr>
        <w:t>предпенсионеров</w:t>
      </w:r>
      <w:proofErr w:type="spellEnd"/>
      <w:r w:rsidRPr="00872C8A">
        <w:rPr>
          <w:rFonts w:ascii="Arial" w:hAnsi="Arial" w:cs="Arial"/>
          <w:color w:val="000000" w:themeColor="text1"/>
        </w:rPr>
        <w:t xml:space="preserve"> вводятся льготы, связанные с ежегодной диспансеризацией, и дополнительные гарантии трудовой занятости. В отношении работодателей предусматривается административная и уголовная ответственность за увольнение работников </w:t>
      </w:r>
      <w:proofErr w:type="spellStart"/>
      <w:r w:rsidRPr="00872C8A">
        <w:rPr>
          <w:rFonts w:ascii="Arial" w:hAnsi="Arial" w:cs="Arial"/>
          <w:color w:val="000000" w:themeColor="text1"/>
        </w:rPr>
        <w:t>предпенсионного</w:t>
      </w:r>
      <w:proofErr w:type="spellEnd"/>
      <w:r w:rsidRPr="00872C8A">
        <w:rPr>
          <w:rFonts w:ascii="Arial" w:hAnsi="Arial" w:cs="Arial"/>
          <w:color w:val="000000" w:themeColor="text1"/>
        </w:rPr>
        <w:t xml:space="preserve"> возраста или отказ в приеме их на работу по причине возраста. За работодателем также закрепляется обязанность ежегодно предоставлять работникам </w:t>
      </w:r>
      <w:proofErr w:type="spellStart"/>
      <w:r w:rsidRPr="00872C8A">
        <w:rPr>
          <w:rFonts w:ascii="Arial" w:hAnsi="Arial" w:cs="Arial"/>
          <w:color w:val="000000" w:themeColor="text1"/>
        </w:rPr>
        <w:t>предпенсионного</w:t>
      </w:r>
      <w:proofErr w:type="spellEnd"/>
      <w:r w:rsidRPr="00872C8A">
        <w:rPr>
          <w:rFonts w:ascii="Arial" w:hAnsi="Arial" w:cs="Arial"/>
          <w:color w:val="000000" w:themeColor="text1"/>
        </w:rPr>
        <w:t xml:space="preserve"> возраста два дня на бесплатную диспансеризацию с сохранением заработной платы.</w:t>
      </w:r>
    </w:p>
    <w:p w:rsidR="008A50FE" w:rsidRDefault="008A50FE"/>
    <w:sectPr w:rsidR="008A5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4B"/>
    <w:rsid w:val="004A1C4B"/>
    <w:rsid w:val="00872C8A"/>
    <w:rsid w:val="008A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1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4A1C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1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4A1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3</cp:revision>
  <cp:lastPrinted>2019-06-18T07:15:00Z</cp:lastPrinted>
  <dcterms:created xsi:type="dcterms:W3CDTF">2019-06-18T06:37:00Z</dcterms:created>
  <dcterms:modified xsi:type="dcterms:W3CDTF">2019-06-18T07:22:00Z</dcterms:modified>
</cp:coreProperties>
</file>