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A4" w:rsidRPr="007D00E6" w:rsidRDefault="00FA23A4" w:rsidP="00FA23A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bCs w:val="0"/>
          <w:sz w:val="44"/>
          <w:szCs w:val="27"/>
        </w:rPr>
      </w:pPr>
      <w:r w:rsidRPr="007D00E6">
        <w:rPr>
          <w:rStyle w:val="a4"/>
          <w:rFonts w:ascii="Arial" w:hAnsi="Arial" w:cs="Arial"/>
          <w:bCs w:val="0"/>
          <w:sz w:val="44"/>
          <w:szCs w:val="27"/>
        </w:rPr>
        <w:t xml:space="preserve">Будьте бдительны, не дайте себя обмануть мошенникам! </w:t>
      </w:r>
    </w:p>
    <w:p w:rsidR="00FB3C12" w:rsidRPr="007D00E6" w:rsidRDefault="00FB3C12" w:rsidP="00FB3C1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:rsidR="00AA1AA8" w:rsidRPr="007D00E6" w:rsidRDefault="00AA1AA8" w:rsidP="001B3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szCs w:val="27"/>
        </w:rPr>
      </w:pPr>
      <w:r w:rsidRPr="007D00E6">
        <w:rPr>
          <w:rStyle w:val="a4"/>
          <w:rFonts w:ascii="Arial" w:hAnsi="Arial" w:cs="Arial"/>
          <w:bCs w:val="0"/>
          <w:szCs w:val="27"/>
        </w:rPr>
        <w:t xml:space="preserve">В последнее время в социальной сети </w:t>
      </w:r>
      <w:proofErr w:type="spellStart"/>
      <w:r w:rsidRPr="007D00E6">
        <w:rPr>
          <w:rStyle w:val="a4"/>
          <w:rFonts w:ascii="Arial" w:hAnsi="Arial" w:cs="Arial"/>
          <w:bCs w:val="0"/>
          <w:szCs w:val="27"/>
        </w:rPr>
        <w:t>Инстаграм</w:t>
      </w:r>
      <w:proofErr w:type="spellEnd"/>
      <w:r w:rsidRPr="007D00E6">
        <w:rPr>
          <w:rStyle w:val="a4"/>
          <w:rFonts w:ascii="Arial" w:hAnsi="Arial" w:cs="Arial"/>
          <w:bCs w:val="0"/>
          <w:szCs w:val="27"/>
        </w:rPr>
        <w:t xml:space="preserve"> появляются настойчивые предложения </w:t>
      </w:r>
      <w:r w:rsidR="00A715BB" w:rsidRPr="007D00E6">
        <w:rPr>
          <w:rStyle w:val="a4"/>
          <w:rFonts w:ascii="Arial" w:hAnsi="Arial" w:cs="Arial"/>
          <w:bCs w:val="0"/>
          <w:szCs w:val="27"/>
        </w:rPr>
        <w:t>«</w:t>
      </w:r>
      <w:r w:rsidRPr="007D00E6">
        <w:rPr>
          <w:rStyle w:val="a4"/>
          <w:rFonts w:ascii="Arial" w:hAnsi="Arial" w:cs="Arial"/>
          <w:bCs w:val="0"/>
          <w:szCs w:val="27"/>
        </w:rPr>
        <w:t>быстро, надежно и в рамках правового поля» обналичить материнский капитал, выдав обладателю сертификата наличные на руки.</w:t>
      </w:r>
    </w:p>
    <w:p w:rsidR="00AA1AA8" w:rsidRPr="007D00E6" w:rsidRDefault="00AA1AA8" w:rsidP="001B3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szCs w:val="27"/>
        </w:rPr>
      </w:pPr>
      <w:r w:rsidRPr="007D00E6">
        <w:rPr>
          <w:rStyle w:val="a4"/>
          <w:rFonts w:ascii="Arial" w:hAnsi="Arial" w:cs="Arial"/>
          <w:bCs w:val="0"/>
          <w:szCs w:val="27"/>
        </w:rPr>
        <w:t>Государственное учреждение - Отделение Пенсионного фонда Российской Федерации по Кабардино-Балкарской Республике</w:t>
      </w:r>
      <w:r w:rsidR="007D00E6">
        <w:rPr>
          <w:rStyle w:val="a4"/>
          <w:rFonts w:ascii="Arial" w:hAnsi="Arial" w:cs="Arial"/>
          <w:bCs w:val="0"/>
          <w:szCs w:val="27"/>
        </w:rPr>
        <w:t xml:space="preserve"> и УПФР ГУ-ОПФР по КБР в Чегемском районе</w:t>
      </w:r>
      <w:bookmarkStart w:id="0" w:name="_GoBack"/>
      <w:bookmarkEnd w:id="0"/>
      <w:r w:rsidRPr="007D00E6">
        <w:rPr>
          <w:rStyle w:val="a4"/>
          <w:rFonts w:ascii="Arial" w:hAnsi="Arial" w:cs="Arial"/>
          <w:bCs w:val="0"/>
          <w:szCs w:val="27"/>
        </w:rPr>
        <w:t xml:space="preserve"> напоминает, что любой вариант «</w:t>
      </w:r>
      <w:proofErr w:type="spellStart"/>
      <w:r w:rsidRPr="007D00E6">
        <w:rPr>
          <w:rStyle w:val="a4"/>
          <w:rFonts w:ascii="Arial" w:hAnsi="Arial" w:cs="Arial"/>
          <w:bCs w:val="0"/>
          <w:szCs w:val="27"/>
        </w:rPr>
        <w:t>обналичивания</w:t>
      </w:r>
      <w:proofErr w:type="spellEnd"/>
      <w:r w:rsidRPr="007D00E6">
        <w:rPr>
          <w:rStyle w:val="a4"/>
          <w:rFonts w:ascii="Arial" w:hAnsi="Arial" w:cs="Arial"/>
          <w:bCs w:val="0"/>
          <w:szCs w:val="27"/>
        </w:rPr>
        <w:t>» материнского (семейного) капитала предлагаемый разными лицами и организациями - является грубым нарушением уголовного законодательства. Предлагаемые схемы по «</w:t>
      </w:r>
      <w:proofErr w:type="spellStart"/>
      <w:r w:rsidRPr="007D00E6">
        <w:rPr>
          <w:rStyle w:val="a4"/>
          <w:rFonts w:ascii="Arial" w:hAnsi="Arial" w:cs="Arial"/>
          <w:bCs w:val="0"/>
          <w:szCs w:val="27"/>
        </w:rPr>
        <w:t>обналичиванию</w:t>
      </w:r>
      <w:proofErr w:type="spellEnd"/>
      <w:r w:rsidRPr="007D00E6">
        <w:rPr>
          <w:rStyle w:val="a4"/>
          <w:rFonts w:ascii="Arial" w:hAnsi="Arial" w:cs="Arial"/>
          <w:bCs w:val="0"/>
          <w:szCs w:val="27"/>
        </w:rPr>
        <w:t xml:space="preserve">» материнского капитала имеют исключительно криминальную основу. </w:t>
      </w:r>
    </w:p>
    <w:p w:rsidR="00AA1AA8" w:rsidRPr="007D00E6" w:rsidRDefault="00AA1AA8" w:rsidP="001B3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szCs w:val="27"/>
        </w:rPr>
      </w:pPr>
      <w:r w:rsidRPr="007D00E6">
        <w:rPr>
          <w:rStyle w:val="a4"/>
          <w:rFonts w:ascii="Arial" w:hAnsi="Arial" w:cs="Arial"/>
          <w:bCs w:val="0"/>
          <w:szCs w:val="27"/>
        </w:rPr>
        <w:t xml:space="preserve">Соглашаясь на сомнительную сделку, мама не только лишается законных средств, но и становится </w:t>
      </w:r>
      <w:r w:rsidRPr="007D00E6">
        <w:rPr>
          <w:rStyle w:val="a4"/>
          <w:rFonts w:ascii="Arial" w:hAnsi="Arial" w:cs="Arial"/>
          <w:bCs w:val="0"/>
          <w:szCs w:val="27"/>
          <w:u w:val="single"/>
        </w:rPr>
        <w:t>признанным соучастником мошеннических действий, со всеми последствиями</w:t>
      </w:r>
      <w:r w:rsidRPr="007D00E6">
        <w:rPr>
          <w:rStyle w:val="a4"/>
          <w:rFonts w:ascii="Arial" w:hAnsi="Arial" w:cs="Arial"/>
          <w:bCs w:val="0"/>
          <w:szCs w:val="27"/>
        </w:rPr>
        <w:t>.</w:t>
      </w:r>
    </w:p>
    <w:p w:rsidR="00AA1AA8" w:rsidRPr="007D00E6" w:rsidRDefault="00AA1AA8" w:rsidP="001B3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Cs w:val="27"/>
        </w:rPr>
      </w:pPr>
      <w:r w:rsidRPr="007D00E6">
        <w:rPr>
          <w:rStyle w:val="a4"/>
          <w:rFonts w:ascii="Arial" w:hAnsi="Arial" w:cs="Arial"/>
          <w:b w:val="0"/>
          <w:bCs w:val="0"/>
          <w:szCs w:val="27"/>
        </w:rPr>
        <w:t xml:space="preserve">Законным является только использование средств материнского (семейного) капитала на </w:t>
      </w:r>
      <w:proofErr w:type="gramStart"/>
      <w:r w:rsidRPr="007D00E6">
        <w:rPr>
          <w:rStyle w:val="a4"/>
          <w:rFonts w:ascii="Arial" w:hAnsi="Arial" w:cs="Arial"/>
          <w:b w:val="0"/>
          <w:bCs w:val="0"/>
          <w:szCs w:val="27"/>
        </w:rPr>
        <w:t>цели</w:t>
      </w:r>
      <w:proofErr w:type="gramEnd"/>
      <w:r w:rsidRPr="007D00E6">
        <w:rPr>
          <w:rStyle w:val="a4"/>
          <w:rFonts w:ascii="Arial" w:hAnsi="Arial" w:cs="Arial"/>
          <w:b w:val="0"/>
          <w:bCs w:val="0"/>
          <w:szCs w:val="27"/>
        </w:rPr>
        <w:t xml:space="preserve"> предусмотренные в законе: ежемесячные выплаты из материнского капитала, улучшение жилищных условий, образование детей и накопления в виде пенсионного капитала матери.</w:t>
      </w:r>
    </w:p>
    <w:p w:rsidR="00FB3C12" w:rsidRPr="007D00E6" w:rsidRDefault="00AA1AA8" w:rsidP="007D00E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2"/>
          <w:lang w:val="en-US"/>
        </w:rPr>
      </w:pPr>
      <w:r w:rsidRPr="007D00E6">
        <w:rPr>
          <w:rFonts w:ascii="Arial" w:hAnsi="Arial" w:cs="Arial"/>
          <w:szCs w:val="27"/>
        </w:rPr>
        <w:t>Работники Пенсионного фонда КБР осуществляют консультирование и ведут прием заявлений по реализации прав на материнский (семейный) капитал только в территориальных управлениях ПФР при условии непосредственного личного обращения граждан. Более того, при установлении фактов мошеннических действий, Пенсионный фонд незамедлительно обращается в правоохранительные органы.</w:t>
      </w:r>
    </w:p>
    <w:p w:rsidR="000346B4" w:rsidRPr="007D00E6" w:rsidRDefault="007D00E6">
      <w:pPr>
        <w:rPr>
          <w:sz w:val="20"/>
          <w:lang w:val="en-US"/>
        </w:rPr>
      </w:pPr>
    </w:p>
    <w:sectPr w:rsidR="000346B4" w:rsidRPr="007D00E6" w:rsidSect="00D37D34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A8"/>
    <w:rsid w:val="001B3014"/>
    <w:rsid w:val="00501F2F"/>
    <w:rsid w:val="007D00E6"/>
    <w:rsid w:val="00947556"/>
    <w:rsid w:val="00A715BB"/>
    <w:rsid w:val="00AA1AA8"/>
    <w:rsid w:val="00D37D34"/>
    <w:rsid w:val="00FA23A4"/>
    <w:rsid w:val="00FB3C12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A8"/>
    <w:rPr>
      <w:b/>
      <w:bCs/>
    </w:rPr>
  </w:style>
  <w:style w:type="character" w:styleId="a5">
    <w:name w:val="Hyperlink"/>
    <w:basedOn w:val="a0"/>
    <w:uiPriority w:val="99"/>
    <w:unhideWhenUsed/>
    <w:rsid w:val="00FB3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A8"/>
    <w:rPr>
      <w:b/>
      <w:bCs/>
    </w:rPr>
  </w:style>
  <w:style w:type="character" w:styleId="a5">
    <w:name w:val="Hyperlink"/>
    <w:basedOn w:val="a0"/>
    <w:uiPriority w:val="99"/>
    <w:unhideWhenUsed/>
    <w:rsid w:val="00FB3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Company>Kraftway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8</cp:revision>
  <dcterms:created xsi:type="dcterms:W3CDTF">2019-06-19T07:35:00Z</dcterms:created>
  <dcterms:modified xsi:type="dcterms:W3CDTF">2019-06-26T08:25:00Z</dcterms:modified>
</cp:coreProperties>
</file>