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A29" w:rsidRDefault="00E56A29" w:rsidP="00E56A29">
      <w:pPr>
        <w:pStyle w:val="1"/>
        <w:shd w:val="clear" w:color="auto" w:fill="FFFFFF"/>
        <w:spacing w:before="300" w:beforeAutospacing="0" w:after="300" w:afterAutospacing="0"/>
        <w:rPr>
          <w:rFonts w:ascii="inherit" w:hAnsi="inherit" w:cs="Arial"/>
          <w:b w:val="0"/>
          <w:bCs w:val="0"/>
          <w:color w:val="333333"/>
          <w:sz w:val="54"/>
          <w:szCs w:val="54"/>
        </w:rPr>
      </w:pPr>
      <w:r>
        <w:rPr>
          <w:rFonts w:ascii="inherit" w:hAnsi="inherit" w:cs="Arial"/>
          <w:b w:val="0"/>
          <w:bCs w:val="0"/>
          <w:color w:val="333333"/>
          <w:sz w:val="54"/>
          <w:szCs w:val="54"/>
        </w:rPr>
        <w:t>Ежемесячная выплата родителям по уходу за детьми-инвалидами с 1 июля составит 10 000 рублей</w:t>
      </w:r>
    </w:p>
    <w:p w:rsidR="00E56A29" w:rsidRDefault="00E56A29" w:rsidP="00E56A29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С 1 июля 2019 года неработающие трудоспособные родители (усыновители)  или опекуны (попечители) будут получать ежемесячную компенсационную выплату по уходу за ребенком-инвалидом или инвалидом с детства 1 группы в увеличенном размере. Размер выплаты увеличится до 10 000 рублей. Соответствующий Указ № 95 «О внесении изменения в Указ Президента Российской Федерации от 26 февраля 2013 года № 175 «О ежемесячных выплатах лицам, осуществляющим уход за  детьми-инвалидами и инвалидами с детства 1 группы»  подписан Президентом Российской Федерации 7 марта 2019 года.</w:t>
      </w:r>
    </w:p>
    <w:p w:rsidR="00E56A29" w:rsidRDefault="00E56A29" w:rsidP="00E56A29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7"/>
          <w:szCs w:val="27"/>
        </w:rPr>
      </w:pPr>
      <w:bookmarkStart w:id="0" w:name="_GoBack"/>
      <w:bookmarkEnd w:id="0"/>
      <w:r>
        <w:rPr>
          <w:rFonts w:ascii="Arial" w:hAnsi="Arial" w:cs="Arial"/>
          <w:color w:val="333333"/>
          <w:sz w:val="27"/>
          <w:szCs w:val="27"/>
        </w:rPr>
        <w:t>В настоящее время родитель (усыновитель, опекун) имеет право на компенсационную выплату по уходу за ребенком-инвалидом или инвалидом с детства 1 группы в размере 5 500 рублей. Важным условием получения такой выплаты является отсутствие факта трудоустройства (осуществления иной деятельности, в период которой он подлежит обязательному страхованию в соответствии с Федеральным законом от 15.12.2001 № 167-ФЗ) у лица, осуществляющего уход. При этом важно также, чтобы гражданин, осуществляющий уход,  сам не получал пенсию.</w:t>
      </w:r>
    </w:p>
    <w:p w:rsidR="00E56A29" w:rsidRDefault="00E56A29" w:rsidP="00E56A29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Ежемесячная выплата устанавливается в заявительном порядке. Поэтому обращаем внимание трудоспособных родителей, усыновителей, опекунов и попечителей, оставивших работу в связи с осуществлением ухода за ребенком - инвалидом в возрасте до 18 лет, или инвалидом с детства первой группы, на своевременное обращение в ПФР для установления такой выплаты.</w:t>
      </w:r>
    </w:p>
    <w:p w:rsidR="00E56A29" w:rsidRDefault="00E56A29" w:rsidP="00E56A29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Если же за ребенком-инвалидом или инвалидом с детства I группы ухаживает иное лицо (не один из родителей, усыновителей или опекунов), то размер компенсационной выплаты останется прежним и составит 1 200 рублей. При этом ухаживающий гражданин также должен быть неработающим трудоспособным лицом.</w:t>
      </w:r>
    </w:p>
    <w:p w:rsidR="00704F13" w:rsidRDefault="00704F13"/>
    <w:p w:rsidR="00C93A9C" w:rsidRDefault="00C93A9C" w:rsidP="00C93A9C">
      <w:pPr>
        <w:jc w:val="right"/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Управление ПФР ГУ-ОПФР по КБР</w:t>
      </w:r>
      <w:r w:rsidRPr="00C93A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r w:rsidRPr="00C93A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Чегемском районе</w:t>
      </w:r>
    </w:p>
    <w:sectPr w:rsidR="00C93A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A9C"/>
    <w:rsid w:val="00237D59"/>
    <w:rsid w:val="00497FA0"/>
    <w:rsid w:val="00503B7F"/>
    <w:rsid w:val="00704F13"/>
    <w:rsid w:val="007B59DA"/>
    <w:rsid w:val="00A436F9"/>
    <w:rsid w:val="00C93A9C"/>
    <w:rsid w:val="00D637E4"/>
    <w:rsid w:val="00E56A29"/>
    <w:rsid w:val="00EC2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43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436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3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436F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43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highlight">
    <w:name w:val="text-highlight"/>
    <w:basedOn w:val="a0"/>
    <w:rsid w:val="00A436F9"/>
  </w:style>
  <w:style w:type="character" w:styleId="a4">
    <w:name w:val="Emphasis"/>
    <w:basedOn w:val="a0"/>
    <w:uiPriority w:val="20"/>
    <w:qFormat/>
    <w:rsid w:val="00EC2029"/>
    <w:rPr>
      <w:i/>
      <w:iCs/>
    </w:rPr>
  </w:style>
  <w:style w:type="character" w:styleId="a5">
    <w:name w:val="Strong"/>
    <w:basedOn w:val="a0"/>
    <w:uiPriority w:val="22"/>
    <w:qFormat/>
    <w:rsid w:val="00D637E4"/>
    <w:rPr>
      <w:b/>
      <w:bCs/>
    </w:rPr>
  </w:style>
  <w:style w:type="character" w:styleId="a6">
    <w:name w:val="Hyperlink"/>
    <w:basedOn w:val="a0"/>
    <w:uiPriority w:val="99"/>
    <w:semiHidden/>
    <w:unhideWhenUsed/>
    <w:rsid w:val="00D637E4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63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637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43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436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3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436F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43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highlight">
    <w:name w:val="text-highlight"/>
    <w:basedOn w:val="a0"/>
    <w:rsid w:val="00A436F9"/>
  </w:style>
  <w:style w:type="character" w:styleId="a4">
    <w:name w:val="Emphasis"/>
    <w:basedOn w:val="a0"/>
    <w:uiPriority w:val="20"/>
    <w:qFormat/>
    <w:rsid w:val="00EC2029"/>
    <w:rPr>
      <w:i/>
      <w:iCs/>
    </w:rPr>
  </w:style>
  <w:style w:type="character" w:styleId="a5">
    <w:name w:val="Strong"/>
    <w:basedOn w:val="a0"/>
    <w:uiPriority w:val="22"/>
    <w:qFormat/>
    <w:rsid w:val="00D637E4"/>
    <w:rPr>
      <w:b/>
      <w:bCs/>
    </w:rPr>
  </w:style>
  <w:style w:type="character" w:styleId="a6">
    <w:name w:val="Hyperlink"/>
    <w:basedOn w:val="a0"/>
    <w:uiPriority w:val="99"/>
    <w:semiHidden/>
    <w:unhideWhenUsed/>
    <w:rsid w:val="00D637E4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63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637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0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540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0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1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67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77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1940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55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7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2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19031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06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75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259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12203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16931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906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06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2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9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96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5E5E5"/>
                <w:right w:val="none" w:sz="0" w:space="0" w:color="auto"/>
              </w:divBdr>
            </w:div>
          </w:divsChild>
        </w:div>
        <w:div w:id="96889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30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39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38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206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99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16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6746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2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39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6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5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0301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99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00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45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226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2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31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62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370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79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44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102753">
                      <w:blockQuote w:val="1"/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single" w:sz="36" w:space="15" w:color="EEEEEE"/>
                        <w:bottom w:val="none" w:sz="0" w:space="0" w:color="auto"/>
                        <w:right w:val="none" w:sz="0" w:space="0" w:color="auto"/>
                      </w:divBdr>
                    </w:div>
                    <w:div w:id="56055218">
                      <w:blockQuote w:val="1"/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single" w:sz="36" w:space="15" w:color="EEEEEE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41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43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240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37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70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60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7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163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25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2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46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537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92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19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Заур Гучаев</cp:lastModifiedBy>
  <cp:revision>2</cp:revision>
  <dcterms:created xsi:type="dcterms:W3CDTF">2019-03-27T06:45:00Z</dcterms:created>
  <dcterms:modified xsi:type="dcterms:W3CDTF">2019-03-27T06:45:00Z</dcterms:modified>
</cp:coreProperties>
</file>