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D0" w:rsidRPr="00EF467B" w:rsidRDefault="006659D0" w:rsidP="00D96A73">
      <w:pPr>
        <w:shd w:val="clear" w:color="auto" w:fill="FFFFFF"/>
        <w:spacing w:before="300" w:after="300" w:line="240" w:lineRule="auto"/>
        <w:outlineLvl w:val="0"/>
        <w:rPr>
          <w:rFonts w:ascii="Arial" w:eastAsia="Times New Roman" w:hAnsi="Arial" w:cs="Arial"/>
          <w:b/>
          <w:color w:val="404040" w:themeColor="text1" w:themeTint="BF"/>
          <w:kern w:val="36"/>
          <w:sz w:val="36"/>
          <w:szCs w:val="36"/>
          <w:lang w:eastAsia="ru-RU"/>
        </w:rPr>
      </w:pPr>
      <w:r w:rsidRPr="00D96A73">
        <w:rPr>
          <w:rFonts w:ascii="Arial" w:eastAsia="Times New Roman" w:hAnsi="Arial" w:cs="Arial"/>
          <w:b/>
          <w:color w:val="404040" w:themeColor="text1" w:themeTint="BF"/>
          <w:kern w:val="36"/>
          <w:sz w:val="36"/>
          <w:szCs w:val="36"/>
          <w:lang w:eastAsia="ru-RU"/>
        </w:rPr>
        <w:t>Заблаговременная работа ПФР с будущими пенсионерами</w:t>
      </w:r>
    </w:p>
    <w:p w:rsidR="00D96A73" w:rsidRPr="00EF467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p>
    <w:p w:rsidR="006659D0" w:rsidRPr="00D96A73" w:rsidRDefault="006659D0" w:rsidP="00D96A73">
      <w:pPr>
        <w:shd w:val="clear" w:color="auto" w:fill="FFFFFF"/>
        <w:spacing w:after="150" w:line="360" w:lineRule="auto"/>
        <w:jc w:val="both"/>
        <w:rPr>
          <w:rFonts w:ascii="Arial" w:eastAsia="Times New Roman" w:hAnsi="Arial" w:cs="Arial"/>
          <w:b/>
          <w:color w:val="404040" w:themeColor="text1" w:themeTint="BF"/>
          <w:sz w:val="24"/>
          <w:szCs w:val="24"/>
          <w:lang w:eastAsia="ru-RU"/>
        </w:rPr>
      </w:pPr>
      <w:r w:rsidRPr="00D96A73">
        <w:rPr>
          <w:rFonts w:ascii="Arial" w:eastAsia="Times New Roman" w:hAnsi="Arial" w:cs="Arial"/>
          <w:b/>
          <w:color w:val="404040" w:themeColor="text1" w:themeTint="BF"/>
          <w:sz w:val="24"/>
          <w:szCs w:val="24"/>
          <w:lang w:eastAsia="ru-RU"/>
        </w:rPr>
        <w:t>ПФР уделяет большое значение заблаговременной работе с будущими пенсионерами. Такая работа начинается с гражданами за пять лет до наступления пенсионного возраста.</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за несколько месяцев или даже лет до пенсии знакомят жителей района со сведениями, отраженными на их индивидуальном лицевом счете, а при необходимости оказывают содействие в запросах документов о страховом стаже или заработке.</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конечно же, каждый может ознакомиться с актуализированными сведениями своего индивидуального лицевого счета в Личном кабинете на сайте ПФР.</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только подать личное заявление на установление пенсии. Если гражданин удовлетворен полнотой сведений на своем индивидуальном лицевом счете, он может подать заявление в электронном виде в Личном кабинете гражданина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p>
    <w:p w:rsidR="006659D0" w:rsidRPr="00EF467B" w:rsidRDefault="006659D0" w:rsidP="00D96A73">
      <w:pPr>
        <w:shd w:val="clear" w:color="auto" w:fill="FFFFFF"/>
        <w:spacing w:line="360" w:lineRule="auto"/>
        <w:jc w:val="both"/>
        <w:rPr>
          <w:rFonts w:ascii="Arial" w:eastAsia="Times New Roman" w:hAnsi="Arial" w:cs="Arial"/>
          <w:color w:val="404040" w:themeColor="text1" w:themeTint="BF"/>
          <w:sz w:val="27"/>
          <w:szCs w:val="27"/>
          <w:lang w:eastAsia="ru-RU"/>
        </w:rPr>
      </w:pPr>
      <w:r w:rsidRPr="00D96A73">
        <w:rPr>
          <w:rFonts w:ascii="Arial" w:eastAsia="Times New Roman" w:hAnsi="Arial" w:cs="Arial"/>
          <w:color w:val="404040" w:themeColor="text1" w:themeTint="BF"/>
          <w:sz w:val="24"/>
          <w:szCs w:val="24"/>
          <w:lang w:eastAsia="ru-RU"/>
        </w:rPr>
        <w:t>Напомним,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 также через Личный кабинет гражданина на сайте Пенсионного фонда или мобильное приложение ПФР. Можно обратиться и к своему работодателю, чтобы он направил в ПФР макет будущего пенсионного дела по электронным каналам связи</w:t>
      </w:r>
      <w:r w:rsidRPr="00D96A73">
        <w:rPr>
          <w:rFonts w:ascii="Arial" w:eastAsia="Times New Roman" w:hAnsi="Arial" w:cs="Arial"/>
          <w:color w:val="404040" w:themeColor="text1" w:themeTint="BF"/>
          <w:sz w:val="27"/>
          <w:szCs w:val="27"/>
          <w:lang w:eastAsia="ru-RU"/>
        </w:rPr>
        <w:t>.</w:t>
      </w:r>
    </w:p>
    <w:p w:rsidR="00312FD7" w:rsidRPr="00312FD7" w:rsidRDefault="00312FD7" w:rsidP="00312FD7">
      <w:pPr>
        <w:spacing w:after="0"/>
        <w:ind w:firstLine="4962"/>
        <w:rPr>
          <w:rFonts w:ascii="Arial" w:eastAsia="Calibri" w:hAnsi="Arial" w:cs="Arial"/>
          <w:b/>
          <w:color w:val="404040" w:themeColor="text1" w:themeTint="BF"/>
          <w:sz w:val="24"/>
          <w:szCs w:val="28"/>
        </w:rPr>
      </w:pPr>
      <w:bookmarkStart w:id="0" w:name="_GoBack"/>
      <w:bookmarkEnd w:id="0"/>
    </w:p>
    <w:sectPr w:rsidR="00312FD7" w:rsidRPr="00312FD7" w:rsidSect="00D96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D0"/>
    <w:rsid w:val="0001733F"/>
    <w:rsid w:val="000436A6"/>
    <w:rsid w:val="00114BC0"/>
    <w:rsid w:val="002A2F4A"/>
    <w:rsid w:val="0031146A"/>
    <w:rsid w:val="00312FD7"/>
    <w:rsid w:val="00540B9D"/>
    <w:rsid w:val="00662E91"/>
    <w:rsid w:val="006659D0"/>
    <w:rsid w:val="008019B7"/>
    <w:rsid w:val="00D96A73"/>
    <w:rsid w:val="00E7291F"/>
    <w:rsid w:val="00EF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2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2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699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59">
          <w:marLeft w:val="0"/>
          <w:marRight w:val="0"/>
          <w:marTop w:val="0"/>
          <w:marBottom w:val="0"/>
          <w:divBdr>
            <w:top w:val="none" w:sz="0" w:space="0" w:color="auto"/>
            <w:left w:val="none" w:sz="0" w:space="0" w:color="auto"/>
            <w:bottom w:val="none" w:sz="0" w:space="0" w:color="auto"/>
            <w:right w:val="none" w:sz="0" w:space="0" w:color="auto"/>
          </w:divBdr>
        </w:div>
        <w:div w:id="1639148768">
          <w:marLeft w:val="0"/>
          <w:marRight w:val="0"/>
          <w:marTop w:val="0"/>
          <w:marBottom w:val="600"/>
          <w:divBdr>
            <w:top w:val="none" w:sz="0" w:space="0" w:color="auto"/>
            <w:left w:val="none" w:sz="0" w:space="0" w:color="auto"/>
            <w:bottom w:val="none" w:sz="0" w:space="0" w:color="auto"/>
            <w:right w:val="none" w:sz="0" w:space="0" w:color="auto"/>
          </w:divBdr>
          <w:divsChild>
            <w:div w:id="253249433">
              <w:marLeft w:val="0"/>
              <w:marRight w:val="0"/>
              <w:marTop w:val="0"/>
              <w:marBottom w:val="0"/>
              <w:divBdr>
                <w:top w:val="none" w:sz="0" w:space="0" w:color="auto"/>
                <w:left w:val="none" w:sz="0" w:space="0" w:color="auto"/>
                <w:bottom w:val="none" w:sz="0" w:space="0" w:color="auto"/>
                <w:right w:val="none" w:sz="0" w:space="0" w:color="auto"/>
              </w:divBdr>
              <w:divsChild>
                <w:div w:id="2055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12</cp:revision>
  <dcterms:created xsi:type="dcterms:W3CDTF">2020-10-30T08:22:00Z</dcterms:created>
  <dcterms:modified xsi:type="dcterms:W3CDTF">2021-03-01T07:31:00Z</dcterms:modified>
</cp:coreProperties>
</file>