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B" w:rsidRDefault="00EF08FB" w:rsidP="00EF08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 xml:space="preserve">Теперь </w:t>
      </w:r>
      <w:proofErr w:type="spellStart"/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>самозанятые</w:t>
      </w:r>
      <w:proofErr w:type="spellEnd"/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 xml:space="preserve"> </w:t>
      </w:r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>граждане</w:t>
      </w:r>
      <w:r>
        <w:rPr>
          <w:rStyle w:val="text-highlight"/>
          <w:rFonts w:ascii="Arial" w:hAnsi="Arial" w:cs="Arial"/>
          <w:b/>
          <w:bCs/>
          <w:color w:val="4DA6E8"/>
          <w:sz w:val="30"/>
          <w:szCs w:val="30"/>
        </w:rPr>
        <w:t xml:space="preserve"> могут платить взносы на пенсию через мобильное приложение «Мой налог»</w:t>
      </w:r>
    </w:p>
    <w:p w:rsidR="00EF08FB" w:rsidRDefault="00EF08FB" w:rsidP="00EF08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7"/>
          <w:szCs w:val="27"/>
        </w:rPr>
        <w:t>Самозанятые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</w:t>
      </w:r>
      <w:hyperlink r:id="rId5" w:history="1">
        <w:r>
          <w:rPr>
            <w:rStyle w:val="a5"/>
            <w:rFonts w:ascii="Arial" w:hAnsi="Arial" w:cs="Arial"/>
            <w:sz w:val="27"/>
            <w:szCs w:val="27"/>
            <w:u w:val="none"/>
          </w:rPr>
          <w:t>мобильное приложение «Мой налог»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. Приложение также позволяет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самозанятым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EF08FB" w:rsidRDefault="00EF08FB" w:rsidP="00EF0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6"/>
          <w:rFonts w:ascii="Arial" w:hAnsi="Arial" w:cs="Arial"/>
          <w:color w:val="333333"/>
          <w:sz w:val="26"/>
          <w:szCs w:val="26"/>
        </w:rPr>
        <w:t xml:space="preserve">- Раньше, для того чтобы перечислять взносы, </w:t>
      </w:r>
      <w:proofErr w:type="spellStart"/>
      <w:r>
        <w:rPr>
          <w:rStyle w:val="a6"/>
          <w:rFonts w:ascii="Arial" w:hAnsi="Arial" w:cs="Arial"/>
          <w:color w:val="333333"/>
          <w:sz w:val="26"/>
          <w:szCs w:val="26"/>
        </w:rPr>
        <w:t>самозанятые</w:t>
      </w:r>
      <w:proofErr w:type="spellEnd"/>
      <w:r>
        <w:rPr>
          <w:rStyle w:val="a6"/>
          <w:rFonts w:ascii="Arial" w:hAnsi="Arial" w:cs="Arial"/>
          <w:color w:val="333333"/>
          <w:sz w:val="26"/>
          <w:szCs w:val="26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банк, </w:t>
      </w:r>
      <w:proofErr w:type="gramStart"/>
      <w:r>
        <w:rPr>
          <w:rStyle w:val="a6"/>
          <w:rFonts w:ascii="Arial" w:hAnsi="Arial" w:cs="Arial"/>
          <w:color w:val="333333"/>
          <w:sz w:val="26"/>
          <w:szCs w:val="26"/>
        </w:rPr>
        <w:t>-</w:t>
      </w:r>
      <w:r>
        <w:rPr>
          <w:rStyle w:val="a6"/>
          <w:rFonts w:ascii="Arial" w:hAnsi="Arial" w:cs="Arial"/>
          <w:color w:val="333333"/>
          <w:sz w:val="26"/>
          <w:szCs w:val="26"/>
        </w:rPr>
        <w:t>п</w:t>
      </w:r>
      <w:proofErr w:type="gramEnd"/>
      <w:r>
        <w:rPr>
          <w:rStyle w:val="a6"/>
          <w:rFonts w:ascii="Arial" w:hAnsi="Arial" w:cs="Arial"/>
          <w:color w:val="333333"/>
          <w:sz w:val="26"/>
          <w:szCs w:val="26"/>
        </w:rPr>
        <w:t>оясняет</w:t>
      </w:r>
      <w:r>
        <w:rPr>
          <w:rStyle w:val="a6"/>
          <w:rFonts w:ascii="Arial" w:hAnsi="Arial" w:cs="Arial"/>
          <w:color w:val="333333"/>
          <w:sz w:val="26"/>
          <w:szCs w:val="26"/>
        </w:rPr>
        <w:t> </w:t>
      </w:r>
      <w:r>
        <w:rPr>
          <w:rStyle w:val="a4"/>
          <w:rFonts w:ascii="Arial" w:hAnsi="Arial" w:cs="Arial"/>
          <w:b w:val="0"/>
          <w:bCs w:val="0"/>
          <w:i/>
          <w:iCs/>
          <w:color w:val="333333"/>
          <w:sz w:val="26"/>
          <w:szCs w:val="26"/>
        </w:rPr>
        <w:t>зам. Начальника УПФР</w:t>
      </w:r>
      <w:r>
        <w:rPr>
          <w:rStyle w:val="a4"/>
          <w:rFonts w:ascii="Arial" w:hAnsi="Arial" w:cs="Arial"/>
          <w:b w:val="0"/>
          <w:bCs w:val="0"/>
          <w:i/>
          <w:iCs/>
          <w:color w:val="333333"/>
          <w:sz w:val="26"/>
          <w:szCs w:val="26"/>
        </w:rPr>
        <w:t xml:space="preserve"> Пенсионного фонда РФ по </w:t>
      </w:r>
      <w:r>
        <w:rPr>
          <w:rStyle w:val="a4"/>
          <w:rFonts w:ascii="Arial" w:hAnsi="Arial" w:cs="Arial"/>
          <w:b w:val="0"/>
          <w:bCs w:val="0"/>
          <w:i/>
          <w:iCs/>
          <w:color w:val="333333"/>
          <w:sz w:val="26"/>
          <w:szCs w:val="26"/>
        </w:rPr>
        <w:t xml:space="preserve">КБР в Чегемском районе Аслан </w:t>
      </w:r>
      <w:proofErr w:type="spellStart"/>
      <w:r>
        <w:rPr>
          <w:rStyle w:val="a4"/>
          <w:rFonts w:ascii="Arial" w:hAnsi="Arial" w:cs="Arial"/>
          <w:b w:val="0"/>
          <w:bCs w:val="0"/>
          <w:i/>
          <w:iCs/>
          <w:color w:val="333333"/>
          <w:sz w:val="26"/>
          <w:szCs w:val="26"/>
        </w:rPr>
        <w:t>Шортаев</w:t>
      </w:r>
      <w:proofErr w:type="spellEnd"/>
      <w:r>
        <w:rPr>
          <w:rStyle w:val="a6"/>
          <w:rFonts w:ascii="Arial" w:hAnsi="Arial" w:cs="Arial"/>
          <w:color w:val="333333"/>
          <w:sz w:val="26"/>
          <w:szCs w:val="26"/>
        </w:rPr>
        <w:t> - Теперь все это можно делать непосредственно через мобильное приложение «Мой налог». Заявление о постановке на учет плательщика добровольных взносов также принимается через </w:t>
      </w:r>
      <w:hyperlink r:id="rId6" w:anchor="services-f" w:history="1">
        <w:r>
          <w:rPr>
            <w:rStyle w:val="a5"/>
            <w:rFonts w:ascii="Arial" w:hAnsi="Arial" w:cs="Arial"/>
            <w:i/>
            <w:iCs/>
            <w:sz w:val="26"/>
            <w:szCs w:val="26"/>
            <w:u w:val="none"/>
          </w:rPr>
          <w:t>Личный кабинет</w:t>
        </w:r>
      </w:hyperlink>
      <w:r>
        <w:rPr>
          <w:rStyle w:val="a6"/>
          <w:rFonts w:ascii="Arial" w:hAnsi="Arial" w:cs="Arial"/>
          <w:color w:val="333333"/>
          <w:sz w:val="26"/>
          <w:szCs w:val="26"/>
        </w:rPr>
        <w:t> на сайте Пенсионного фонда.</w:t>
      </w:r>
    </w:p>
    <w:p w:rsidR="00EF08FB" w:rsidRDefault="00EF08FB" w:rsidP="00EF08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Рассказываем в деталях, как это работает. Итак, 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EF08FB" w:rsidRDefault="00EF08FB" w:rsidP="00EF08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EF08FB" w:rsidRDefault="00EF08FB" w:rsidP="00EF08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Размер стоимости страхового года рассчитывается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 даты регистрации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самозанятого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FB"/>
    <w:rsid w:val="0001733F"/>
    <w:rsid w:val="00E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8FB"/>
    <w:rPr>
      <w:b/>
      <w:bCs/>
    </w:rPr>
  </w:style>
  <w:style w:type="character" w:customStyle="1" w:styleId="text-highlight">
    <w:name w:val="text-highlight"/>
    <w:basedOn w:val="a0"/>
    <w:rsid w:val="00EF08FB"/>
  </w:style>
  <w:style w:type="character" w:styleId="a5">
    <w:name w:val="Hyperlink"/>
    <w:basedOn w:val="a0"/>
    <w:uiPriority w:val="99"/>
    <w:semiHidden/>
    <w:unhideWhenUsed/>
    <w:rsid w:val="00EF08FB"/>
    <w:rPr>
      <w:color w:val="0000FF"/>
      <w:u w:val="single"/>
    </w:rPr>
  </w:style>
  <w:style w:type="character" w:styleId="a6">
    <w:name w:val="Emphasis"/>
    <w:basedOn w:val="a0"/>
    <w:uiPriority w:val="20"/>
    <w:qFormat/>
    <w:rsid w:val="00EF08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8FB"/>
    <w:rPr>
      <w:b/>
      <w:bCs/>
    </w:rPr>
  </w:style>
  <w:style w:type="character" w:customStyle="1" w:styleId="text-highlight">
    <w:name w:val="text-highlight"/>
    <w:basedOn w:val="a0"/>
    <w:rsid w:val="00EF08FB"/>
  </w:style>
  <w:style w:type="character" w:styleId="a5">
    <w:name w:val="Hyperlink"/>
    <w:basedOn w:val="a0"/>
    <w:uiPriority w:val="99"/>
    <w:semiHidden/>
    <w:unhideWhenUsed/>
    <w:rsid w:val="00EF08FB"/>
    <w:rPr>
      <w:color w:val="0000FF"/>
      <w:u w:val="single"/>
    </w:rPr>
  </w:style>
  <w:style w:type="character" w:styleId="a6">
    <w:name w:val="Emphasis"/>
    <w:basedOn w:val="a0"/>
    <w:uiPriority w:val="20"/>
    <w:qFormat/>
    <w:rsid w:val="00EF08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8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>Kraftway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2020-03-30T08:08:00Z</dcterms:created>
  <dcterms:modified xsi:type="dcterms:W3CDTF">2020-03-30T08:12:00Z</dcterms:modified>
</cp:coreProperties>
</file>