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C0" w:rsidRPr="00E100C0" w:rsidRDefault="00E100C0" w:rsidP="00E100C0">
      <w:pPr>
        <w:spacing w:after="192" w:line="288" w:lineRule="atLeast"/>
        <w:jc w:val="center"/>
        <w:textAlignment w:val="baseline"/>
        <w:outlineLvl w:val="0"/>
        <w:rPr>
          <w:rFonts w:ascii="inherit" w:eastAsia="Times New Roman" w:hAnsi="inherit" w:cs="Arial"/>
          <w:b/>
          <w:bCs/>
          <w:color w:val="000000"/>
          <w:kern w:val="36"/>
          <w:sz w:val="24"/>
          <w:szCs w:val="24"/>
          <w:lang w:eastAsia="ru-RU"/>
        </w:rPr>
      </w:pPr>
      <w:r w:rsidRPr="00E100C0">
        <w:rPr>
          <w:rFonts w:ascii="inherit" w:eastAsia="Times New Roman" w:hAnsi="inherit" w:cs="Arial"/>
          <w:b/>
          <w:bCs/>
          <w:color w:val="000000"/>
          <w:kern w:val="36"/>
          <w:sz w:val="24"/>
          <w:szCs w:val="24"/>
          <w:lang w:eastAsia="ru-RU"/>
        </w:rPr>
        <w:t>Управление  ПФР ГУ-ОПФР ПО КБР в Чегемском районе приглашает работодателей к электронному взаимодействию для назначения пенсий сотрудникам</w:t>
      </w:r>
    </w:p>
    <w:p w:rsidR="00E100C0" w:rsidRPr="00E100C0" w:rsidRDefault="00E100C0" w:rsidP="00E100C0">
      <w:pPr>
        <w:spacing w:after="240" w:line="240" w:lineRule="auto"/>
        <w:ind w:firstLine="708"/>
        <w:jc w:val="both"/>
        <w:textAlignment w:val="baseline"/>
        <w:rPr>
          <w:rFonts w:ascii="Times New Roman" w:eastAsia="Times New Roman" w:hAnsi="Times New Roman" w:cs="Times New Roman"/>
          <w:color w:val="000000"/>
          <w:sz w:val="24"/>
          <w:szCs w:val="24"/>
          <w:lang w:eastAsia="ru-RU"/>
        </w:rPr>
      </w:pPr>
      <w:r w:rsidRPr="00E100C0">
        <w:rPr>
          <w:rFonts w:ascii="Times New Roman" w:eastAsia="Times New Roman" w:hAnsi="Times New Roman" w:cs="Times New Roman"/>
          <w:bCs/>
          <w:color w:val="000000"/>
          <w:kern w:val="36"/>
          <w:sz w:val="24"/>
          <w:szCs w:val="24"/>
          <w:lang w:eastAsia="ru-RU"/>
        </w:rPr>
        <w:t>Управление  ПФР ГУ-ОПФР ПО КБР в Чегемском районе</w:t>
      </w:r>
      <w:r w:rsidRPr="00E100C0">
        <w:rPr>
          <w:rFonts w:ascii="Times New Roman" w:eastAsia="Times New Roman" w:hAnsi="Times New Roman" w:cs="Times New Roman"/>
          <w:b/>
          <w:bCs/>
          <w:color w:val="000000"/>
          <w:kern w:val="36"/>
          <w:sz w:val="24"/>
          <w:szCs w:val="24"/>
          <w:lang w:eastAsia="ru-RU"/>
        </w:rPr>
        <w:t xml:space="preserve"> </w:t>
      </w:r>
      <w:r w:rsidRPr="00E100C0">
        <w:rPr>
          <w:rFonts w:ascii="Times New Roman" w:eastAsia="Times New Roman" w:hAnsi="Times New Roman" w:cs="Times New Roman"/>
          <w:color w:val="000000"/>
          <w:sz w:val="24"/>
          <w:szCs w:val="24"/>
          <w:lang w:eastAsia="ru-RU"/>
        </w:rPr>
        <w:t>заключают с работодателями Чегемского района соглашения об электронном информационном взаимодействии по предоставлению документов, необходимых для назначения пенсии сотрудникам, выходящим на пенсию в ближайший год.</w:t>
      </w:r>
    </w:p>
    <w:p w:rsidR="00E100C0" w:rsidRPr="00E100C0" w:rsidRDefault="00E100C0" w:rsidP="00E100C0">
      <w:pPr>
        <w:spacing w:after="240" w:line="240" w:lineRule="auto"/>
        <w:jc w:val="both"/>
        <w:textAlignment w:val="baseline"/>
        <w:rPr>
          <w:rFonts w:ascii="Times New Roman" w:eastAsia="Times New Roman" w:hAnsi="Times New Roman" w:cs="Times New Roman"/>
          <w:color w:val="000000"/>
          <w:sz w:val="24"/>
          <w:szCs w:val="24"/>
          <w:lang w:eastAsia="ru-RU"/>
        </w:rPr>
      </w:pPr>
      <w:r w:rsidRPr="00E100C0">
        <w:rPr>
          <w:rFonts w:ascii="Times New Roman" w:eastAsia="Times New Roman" w:hAnsi="Times New Roman" w:cs="Times New Roman"/>
          <w:color w:val="000000"/>
          <w:sz w:val="24"/>
          <w:szCs w:val="24"/>
          <w:lang w:eastAsia="ru-RU"/>
        </w:rPr>
        <w:t xml:space="preserve">Благодаря этому у работодателей (кадровых служб организаций) есть возможность заблаговременно направлять в Пенсионный фонд сведения о сотрудниках (списки, пакеты документов), принявших решение в ближайшие 12 месяцев обратиться за назначением пенсии. Передача данных осуществляется </w:t>
      </w:r>
      <w:proofErr w:type="gramStart"/>
      <w:r w:rsidRPr="00E100C0">
        <w:rPr>
          <w:rFonts w:ascii="Times New Roman" w:eastAsia="Times New Roman" w:hAnsi="Times New Roman" w:cs="Times New Roman"/>
          <w:color w:val="000000"/>
          <w:sz w:val="24"/>
          <w:szCs w:val="24"/>
          <w:lang w:eastAsia="ru-RU"/>
        </w:rPr>
        <w:t>по защищенным каналам связи с использованием усиленной квалифицированной электронной подписи работодателя в соответствии с требованиями к защите</w:t>
      </w:r>
      <w:proofErr w:type="gramEnd"/>
      <w:r w:rsidRPr="00E100C0">
        <w:rPr>
          <w:rFonts w:ascii="Times New Roman" w:eastAsia="Times New Roman" w:hAnsi="Times New Roman" w:cs="Times New Roman"/>
          <w:color w:val="000000"/>
          <w:sz w:val="24"/>
          <w:szCs w:val="24"/>
          <w:lang w:eastAsia="ru-RU"/>
        </w:rPr>
        <w:t xml:space="preserve"> персональных данных граждан, которые установлены законодательством Российской Федерации. При этом сведения передаются только по письменному согласию сотрудника в адрес работодателя на передачу и обработку его персональных данных.</w:t>
      </w:r>
    </w:p>
    <w:p w:rsidR="00E100C0" w:rsidRPr="00E100C0" w:rsidRDefault="00E100C0" w:rsidP="005B61AB">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0" w:name="_GoBack"/>
      <w:bookmarkEnd w:id="0"/>
      <w:r w:rsidRPr="00E100C0">
        <w:rPr>
          <w:rFonts w:ascii="Times New Roman" w:eastAsia="Times New Roman" w:hAnsi="Times New Roman" w:cs="Times New Roman"/>
          <w:color w:val="000000"/>
          <w:sz w:val="24"/>
          <w:szCs w:val="24"/>
          <w:lang w:eastAsia="ru-RU"/>
        </w:rPr>
        <w:t xml:space="preserve">«Предоставление документов для назначения пенсии «от работодателя» освобождает уходящих на пенсию сотрудников от необходимости самостоятельно собирать  документы, запрашивать недостающие или не соответствующие требованиям документы, например,  из архивных организаций  для подтверждения стажа, и других данных. И специалисты Пенсионного фонда имеют возможность заблаговременно оценить документы, запросить недостающие и сформировать макет пенсионного дела, который по тем же электронным каналам направляется для согласования уходящему на пенсию сотруднику. Если макет одобрен, то за месяц до даты выхода на пенсию по тем же  электронным каналам с письменного разрешения сотрудника к нам направляется   заявление на назначение страховой пенсии  и заявление о способе ее доставки. Такое заблаговременное электронное взаимодействие «через работодателя» позволяет обеспечить полноту и достоверность сведений о пенсионных </w:t>
      </w:r>
      <w:proofErr w:type="gramStart"/>
      <w:r w:rsidRPr="00E100C0">
        <w:rPr>
          <w:rFonts w:ascii="Times New Roman" w:eastAsia="Times New Roman" w:hAnsi="Times New Roman" w:cs="Times New Roman"/>
          <w:color w:val="000000"/>
          <w:sz w:val="24"/>
          <w:szCs w:val="24"/>
          <w:lang w:eastAsia="ru-RU"/>
        </w:rPr>
        <w:t>правах</w:t>
      </w:r>
      <w:proofErr w:type="gramEnd"/>
      <w:r w:rsidRPr="00E100C0">
        <w:rPr>
          <w:rFonts w:ascii="Times New Roman" w:eastAsia="Times New Roman" w:hAnsi="Times New Roman" w:cs="Times New Roman"/>
          <w:color w:val="000000"/>
          <w:sz w:val="24"/>
          <w:szCs w:val="24"/>
          <w:lang w:eastAsia="ru-RU"/>
        </w:rPr>
        <w:t xml:space="preserve"> выходящих на пенсию граждан и своевременно, в полном объеме назначать им пенсию.</w:t>
      </w:r>
    </w:p>
    <w:p w:rsidR="00E100C0" w:rsidRPr="00E100C0" w:rsidRDefault="00E100C0" w:rsidP="00E100C0">
      <w:pPr>
        <w:spacing w:after="24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E100C0">
        <w:rPr>
          <w:rFonts w:ascii="Times New Roman" w:eastAsia="Times New Roman" w:hAnsi="Times New Roman" w:cs="Times New Roman"/>
          <w:color w:val="000000"/>
          <w:sz w:val="24"/>
          <w:szCs w:val="24"/>
          <w:lang w:eastAsia="ru-RU"/>
        </w:rPr>
        <w:t>Образец Соглашения «Об обмене электронными документами в системе электронного документооборота ПФР по телекоммуникационным каналам связи» и  Программа формирования пакета документов в электронном виде, направляемых в территориальный орган ПФР, по заблаговременной работе с гражданами, выходящими на пенсию в ближайшие 12 месяцев,  можно получить в Управлении ПФР ГУ-ОПФР по КБР в Чегемском районе</w:t>
      </w:r>
      <w:proofErr w:type="gramEnd"/>
    </w:p>
    <w:p w:rsidR="00E100C0" w:rsidRPr="00E100C0" w:rsidRDefault="00E100C0" w:rsidP="00E100C0">
      <w:pPr>
        <w:spacing w:after="0" w:line="240" w:lineRule="auto"/>
        <w:jc w:val="both"/>
        <w:textAlignment w:val="baseline"/>
        <w:rPr>
          <w:rFonts w:ascii="Times New Roman" w:eastAsia="Times New Roman" w:hAnsi="Times New Roman" w:cs="Times New Roman"/>
          <w:color w:val="000000"/>
          <w:sz w:val="24"/>
          <w:szCs w:val="24"/>
          <w:lang w:eastAsia="ru-RU"/>
        </w:rPr>
      </w:pPr>
      <w:r w:rsidRPr="00E100C0">
        <w:rPr>
          <w:rFonts w:ascii="inherit" w:eastAsia="Times New Roman" w:hAnsi="inherit" w:cs="Arial"/>
          <w:bCs/>
          <w:color w:val="000000"/>
          <w:kern w:val="36"/>
          <w:sz w:val="24"/>
          <w:szCs w:val="24"/>
          <w:lang w:eastAsia="ru-RU"/>
        </w:rPr>
        <w:t xml:space="preserve">Управление  ПФР ГУ-ОПФР </w:t>
      </w:r>
      <w:r w:rsidR="006305E1">
        <w:rPr>
          <w:rFonts w:ascii="inherit" w:eastAsia="Times New Roman" w:hAnsi="inherit" w:cs="Arial"/>
          <w:bCs/>
          <w:color w:val="000000"/>
          <w:kern w:val="36"/>
          <w:sz w:val="24"/>
          <w:szCs w:val="24"/>
          <w:lang w:eastAsia="ru-RU"/>
        </w:rPr>
        <w:t>по</w:t>
      </w:r>
      <w:r w:rsidRPr="00E100C0">
        <w:rPr>
          <w:rFonts w:ascii="inherit" w:eastAsia="Times New Roman" w:hAnsi="inherit" w:cs="Arial"/>
          <w:bCs/>
          <w:color w:val="000000"/>
          <w:kern w:val="36"/>
          <w:sz w:val="24"/>
          <w:szCs w:val="24"/>
          <w:lang w:eastAsia="ru-RU"/>
        </w:rPr>
        <w:t xml:space="preserve"> КБР в Чегемском районе </w:t>
      </w:r>
      <w:r w:rsidRPr="00E100C0">
        <w:rPr>
          <w:rFonts w:ascii="Times New Roman" w:eastAsia="Times New Roman" w:hAnsi="Times New Roman" w:cs="Times New Roman"/>
          <w:color w:val="000000"/>
          <w:sz w:val="24"/>
          <w:szCs w:val="24"/>
          <w:lang w:eastAsia="ru-RU"/>
        </w:rPr>
        <w:t>области приглашает работодателей к электронному взаимодействию для назначения пенсий сотрудникам.</w:t>
      </w:r>
    </w:p>
    <w:p w:rsidR="00921D94" w:rsidRPr="00E100C0" w:rsidRDefault="00921D94">
      <w:pPr>
        <w:rPr>
          <w:rFonts w:ascii="Times New Roman" w:hAnsi="Times New Roman" w:cs="Times New Roman"/>
          <w:sz w:val="24"/>
          <w:szCs w:val="24"/>
        </w:rPr>
      </w:pPr>
    </w:p>
    <w:sectPr w:rsidR="00921D94" w:rsidRPr="00E1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C0"/>
    <w:rsid w:val="005B61AB"/>
    <w:rsid w:val="006305E1"/>
    <w:rsid w:val="00921D94"/>
    <w:rsid w:val="00E10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0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10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0C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100C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0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00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0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10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0C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100C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0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0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0544">
      <w:bodyDiv w:val="1"/>
      <w:marLeft w:val="0"/>
      <w:marRight w:val="0"/>
      <w:marTop w:val="0"/>
      <w:marBottom w:val="0"/>
      <w:divBdr>
        <w:top w:val="none" w:sz="0" w:space="0" w:color="auto"/>
        <w:left w:val="none" w:sz="0" w:space="0" w:color="auto"/>
        <w:bottom w:val="none" w:sz="0" w:space="0" w:color="auto"/>
        <w:right w:val="none" w:sz="0" w:space="0" w:color="auto"/>
      </w:divBdr>
      <w:divsChild>
        <w:div w:id="2039548213">
          <w:marLeft w:val="0"/>
          <w:marRight w:val="0"/>
          <w:marTop w:val="0"/>
          <w:marBottom w:val="0"/>
          <w:divBdr>
            <w:top w:val="none" w:sz="0" w:space="0" w:color="auto"/>
            <w:left w:val="none" w:sz="0" w:space="0" w:color="auto"/>
            <w:bottom w:val="none" w:sz="0" w:space="0" w:color="auto"/>
            <w:right w:val="none" w:sz="0" w:space="0" w:color="auto"/>
          </w:divBdr>
          <w:divsChild>
            <w:div w:id="2074042051">
              <w:marLeft w:val="0"/>
              <w:marRight w:val="0"/>
              <w:marTop w:val="0"/>
              <w:marBottom w:val="0"/>
              <w:divBdr>
                <w:top w:val="none" w:sz="0" w:space="0" w:color="auto"/>
                <w:left w:val="none" w:sz="0" w:space="0" w:color="auto"/>
                <w:bottom w:val="none" w:sz="0" w:space="0" w:color="auto"/>
                <w:right w:val="none" w:sz="0" w:space="0" w:color="auto"/>
              </w:divBdr>
            </w:div>
          </w:divsChild>
        </w:div>
        <w:div w:id="1683895534">
          <w:marLeft w:val="0"/>
          <w:marRight w:val="0"/>
          <w:marTop w:val="0"/>
          <w:marBottom w:val="0"/>
          <w:divBdr>
            <w:top w:val="none" w:sz="0" w:space="0" w:color="auto"/>
            <w:left w:val="none" w:sz="0" w:space="0" w:color="auto"/>
            <w:bottom w:val="none" w:sz="0" w:space="0" w:color="auto"/>
            <w:right w:val="none" w:sz="0" w:space="0" w:color="auto"/>
          </w:divBdr>
          <w:divsChild>
            <w:div w:id="1794519987">
              <w:marLeft w:val="0"/>
              <w:marRight w:val="0"/>
              <w:marTop w:val="0"/>
              <w:marBottom w:val="0"/>
              <w:divBdr>
                <w:top w:val="none" w:sz="0" w:space="0" w:color="auto"/>
                <w:left w:val="none" w:sz="0" w:space="0" w:color="auto"/>
                <w:bottom w:val="none" w:sz="0" w:space="0" w:color="auto"/>
                <w:right w:val="none" w:sz="0" w:space="0" w:color="auto"/>
              </w:divBdr>
              <w:divsChild>
                <w:div w:id="14022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2222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3</cp:revision>
  <dcterms:created xsi:type="dcterms:W3CDTF">2018-02-01T08:34:00Z</dcterms:created>
  <dcterms:modified xsi:type="dcterms:W3CDTF">2018-02-01T08:39:00Z</dcterms:modified>
</cp:coreProperties>
</file>